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napToGrid/>
          <w:spacing w:val="0"/>
          <w:kern w:val="2"/>
          <w:sz w:val="44"/>
          <w:szCs w:val="44"/>
          <w:lang w:val="en-US" w:eastAsia="zh-CN"/>
        </w:rPr>
      </w:pPr>
      <w:r>
        <w:rPr>
          <w:rFonts w:hint="eastAsia" w:ascii="方正小标宋简体" w:hAnsi="方正小标宋简体" w:eastAsia="方正小标宋简体" w:cs="方正小标宋简体"/>
          <w:snapToGrid/>
          <w:spacing w:val="0"/>
          <w:kern w:val="2"/>
          <w:sz w:val="44"/>
          <w:szCs w:val="44"/>
          <w:lang w:val="en-US" w:eastAsia="zh-CN"/>
        </w:rPr>
        <w:t>中山市基本医疗保险门诊特定病种诊断资格和治疗资格的管理规定</w:t>
      </w:r>
    </w:p>
    <w:p>
      <w:pPr>
        <w:pStyle w:val="2"/>
        <w:jc w:val="center"/>
        <w:rPr>
          <w:rFonts w:hint="eastAsia"/>
          <w:lang w:val="en-US" w:eastAsia="zh-CN"/>
        </w:rPr>
      </w:pPr>
      <w:r>
        <w:rPr>
          <w:rFonts w:hint="eastAsia" w:ascii="仿宋_GB2312" w:hAnsi="仿宋_GB2312" w:eastAsia="仿宋_GB2312" w:cs="仿宋_GB2312"/>
          <w:snapToGrid/>
          <w:color w:val="auto"/>
          <w:spacing w:val="0"/>
          <w:kern w:val="2"/>
          <w:sz w:val="32"/>
          <w:szCs w:val="32"/>
          <w:lang w:val="en-US" w:eastAsia="zh-CN" w:bidi="ar-SA"/>
        </w:rPr>
        <w:t>（征求意见稿）</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黑体" w:hAnsi="黑体" w:eastAsia="黑体" w:cs="Times New Roman"/>
          <w:snapToGrid w:val="0"/>
          <w:color w:val="auto"/>
          <w:spacing w:val="0"/>
          <w:kern w:val="56"/>
          <w:sz w:val="32"/>
          <w:szCs w:val="32"/>
          <w:highlight w:val="none"/>
          <w:lang w:eastAsia="zh-CN"/>
        </w:rPr>
        <w:t>第一条</w:t>
      </w:r>
      <w:r>
        <w:rPr>
          <w:rFonts w:hint="eastAsia" w:ascii="黑体" w:hAnsi="黑体" w:eastAsia="黑体" w:cs="Times New Roman"/>
          <w:snapToGrid w:val="0"/>
          <w:color w:val="auto"/>
          <w:spacing w:val="0"/>
          <w:kern w:val="56"/>
          <w:sz w:val="32"/>
          <w:szCs w:val="32"/>
          <w:highlight w:val="none"/>
          <w:lang w:val="en-US" w:eastAsia="zh-CN"/>
        </w:rPr>
        <w:t xml:space="preserve"> </w:t>
      </w:r>
      <w:r>
        <w:rPr>
          <w:rFonts w:hint="eastAsia" w:ascii="仿宋_GB2312" w:hAnsi="仿宋_GB2312" w:eastAsia="仿宋_GB2312" w:cs="仿宋_GB2312"/>
          <w:snapToGrid/>
          <w:spacing w:val="0"/>
          <w:kern w:val="2"/>
          <w:sz w:val="32"/>
          <w:szCs w:val="32"/>
          <w:lang w:eastAsia="zh-CN"/>
        </w:rPr>
        <w:t>为做好我市基本医疗保险门诊特定病种经办管理服务工作，根据</w:t>
      </w:r>
      <w:r>
        <w:rPr>
          <w:rFonts w:hint="eastAsia" w:ascii="仿宋_GB2312" w:hAnsi="仿宋_GB2312" w:eastAsia="仿宋_GB2312" w:cs="仿宋_GB2312"/>
          <w:snapToGrid/>
          <w:color w:val="auto"/>
          <w:spacing w:val="15"/>
          <w:kern w:val="0"/>
          <w:sz w:val="32"/>
          <w:szCs w:val="32"/>
          <w:lang w:val="en-US" w:eastAsia="zh-CN" w:bidi="ar"/>
        </w:rPr>
        <w:t>《广东省医疗保障局关于印发&lt;广东省基本医疗保险门诊特定病种管理办法&gt;的通知》(粤医保规〔2020〕4号)和</w:t>
      </w:r>
      <w:r>
        <w:rPr>
          <w:rFonts w:hint="eastAsia" w:ascii="仿宋_GB2312" w:hAnsi="仿宋_GB2312" w:eastAsia="仿宋_GB2312" w:cs="仿宋_GB2312"/>
          <w:snapToGrid/>
          <w:spacing w:val="0"/>
          <w:kern w:val="2"/>
          <w:sz w:val="32"/>
          <w:szCs w:val="32"/>
          <w:lang w:eastAsia="zh-CN"/>
        </w:rPr>
        <w:t>《</w:t>
      </w:r>
      <w:r>
        <w:rPr>
          <w:rFonts w:hint="eastAsia" w:ascii="仿宋_GB2312" w:hAnsi="仿宋_GB2312" w:eastAsia="仿宋_GB2312" w:cs="仿宋_GB2312"/>
          <w:snapToGrid/>
          <w:color w:val="auto"/>
          <w:spacing w:val="15"/>
          <w:kern w:val="0"/>
          <w:sz w:val="32"/>
          <w:szCs w:val="32"/>
          <w:lang w:val="en-US" w:eastAsia="zh-CN" w:bidi="ar"/>
        </w:rPr>
        <w:t>广东省医疗保障局关于印发&lt;</w:t>
      </w:r>
      <w:r>
        <w:rPr>
          <w:rFonts w:hint="eastAsia" w:ascii="仿宋_GB2312" w:hAnsi="仿宋_GB2312" w:eastAsia="仿宋_GB2312" w:cs="仿宋_GB2312"/>
          <w:snapToGrid/>
          <w:spacing w:val="0"/>
          <w:kern w:val="2"/>
          <w:sz w:val="32"/>
          <w:szCs w:val="32"/>
          <w:lang w:eastAsia="zh-CN"/>
        </w:rPr>
        <w:t>广东省基本医疗保险门诊特定病种业务经办流程(试行)</w:t>
      </w:r>
      <w:r>
        <w:rPr>
          <w:rFonts w:hint="eastAsia" w:ascii="仿宋_GB2312" w:hAnsi="仿宋_GB2312" w:eastAsia="仿宋_GB2312" w:cs="仿宋_GB2312"/>
          <w:snapToGrid/>
          <w:color w:val="auto"/>
          <w:spacing w:val="15"/>
          <w:kern w:val="0"/>
          <w:sz w:val="32"/>
          <w:szCs w:val="32"/>
          <w:lang w:val="en-US" w:eastAsia="zh-CN" w:bidi="ar"/>
        </w:rPr>
        <w:t>&gt;的通知</w:t>
      </w:r>
      <w:r>
        <w:rPr>
          <w:rFonts w:hint="eastAsia" w:ascii="仿宋_GB2312" w:hAnsi="仿宋_GB2312" w:eastAsia="仿宋_GB2312" w:cs="仿宋_GB2312"/>
          <w:snapToGrid/>
          <w:spacing w:val="0"/>
          <w:kern w:val="2"/>
          <w:sz w:val="32"/>
          <w:szCs w:val="32"/>
          <w:lang w:eastAsia="zh-CN"/>
        </w:rPr>
        <w:t>》(粤医保规</w:t>
      </w:r>
      <w:r>
        <w:rPr>
          <w:rFonts w:hint="eastAsia" w:ascii="仿宋_GB2312" w:hAnsi="Times New Roman" w:eastAsia="仿宋_GB2312" w:cs="Times New Roman"/>
          <w:i w:val="0"/>
          <w:iCs w:val="0"/>
          <w:snapToGrid w:val="0"/>
          <w:color w:val="auto"/>
          <w:spacing w:val="0"/>
          <w:kern w:val="0"/>
          <w:sz w:val="32"/>
          <w:szCs w:val="24"/>
          <w:highlight w:val="none"/>
        </w:rPr>
        <w:t>〔</w:t>
      </w:r>
      <w:r>
        <w:rPr>
          <w:rFonts w:hint="eastAsia" w:ascii="仿宋_GB2312" w:hAnsi="仿宋_GB2312" w:eastAsia="仿宋_GB2312" w:cs="仿宋_GB2312"/>
          <w:snapToGrid/>
          <w:spacing w:val="0"/>
          <w:kern w:val="2"/>
          <w:sz w:val="32"/>
          <w:szCs w:val="32"/>
          <w:lang w:eastAsia="zh-CN"/>
        </w:rPr>
        <w:t>2021</w:t>
      </w:r>
      <w:r>
        <w:rPr>
          <w:rFonts w:hint="eastAsia" w:ascii="仿宋_GB2312" w:hAnsi="Times New Roman" w:eastAsia="仿宋_GB2312" w:cs="Times New Roman"/>
          <w:i w:val="0"/>
          <w:iCs w:val="0"/>
          <w:snapToGrid w:val="0"/>
          <w:color w:val="auto"/>
          <w:spacing w:val="0"/>
          <w:kern w:val="0"/>
          <w:sz w:val="32"/>
          <w:szCs w:val="24"/>
          <w:highlight w:val="none"/>
        </w:rPr>
        <w:t>〕</w:t>
      </w:r>
      <w:r>
        <w:rPr>
          <w:rFonts w:hint="eastAsia" w:ascii="仿宋_GB2312" w:hAnsi="仿宋_GB2312" w:eastAsia="仿宋_GB2312" w:cs="仿宋_GB2312"/>
          <w:snapToGrid/>
          <w:spacing w:val="0"/>
          <w:kern w:val="2"/>
          <w:sz w:val="32"/>
          <w:szCs w:val="32"/>
          <w:lang w:val="en-US" w:eastAsia="zh-CN"/>
        </w:rPr>
        <w:t>3</w:t>
      </w:r>
      <w:r>
        <w:rPr>
          <w:rFonts w:hint="eastAsia" w:ascii="仿宋_GB2312" w:hAnsi="仿宋_GB2312" w:eastAsia="仿宋_GB2312" w:cs="仿宋_GB2312"/>
          <w:snapToGrid/>
          <w:spacing w:val="0"/>
          <w:kern w:val="2"/>
          <w:sz w:val="32"/>
          <w:szCs w:val="32"/>
          <w:lang w:eastAsia="zh-CN"/>
        </w:rPr>
        <w:t>号)</w:t>
      </w:r>
      <w:r>
        <w:rPr>
          <w:rFonts w:hint="eastAsia" w:ascii="仿宋_GB2312" w:hAnsi="仿宋_GB2312" w:eastAsia="仿宋_GB2312" w:cs="仿宋_GB2312"/>
          <w:snapToGrid/>
          <w:spacing w:val="0"/>
          <w:kern w:val="2"/>
          <w:sz w:val="32"/>
          <w:szCs w:val="32"/>
          <w:lang w:val="en-US" w:eastAsia="zh-CN"/>
        </w:rPr>
        <w:t>等有关文件精神</w:t>
      </w:r>
      <w:r>
        <w:rPr>
          <w:rFonts w:hint="eastAsia" w:ascii="仿宋_GB2312" w:hAnsi="仿宋_GB2312" w:eastAsia="仿宋_GB2312" w:cs="仿宋_GB2312"/>
          <w:snapToGrid/>
          <w:spacing w:val="0"/>
          <w:kern w:val="2"/>
          <w:sz w:val="32"/>
          <w:szCs w:val="32"/>
          <w:lang w:eastAsia="zh-CN"/>
        </w:rPr>
        <w:t>，结合我市实际，制定本</w:t>
      </w:r>
      <w:r>
        <w:rPr>
          <w:rFonts w:hint="eastAsia" w:ascii="仿宋_GB2312" w:hAnsi="仿宋_GB2312" w:eastAsia="仿宋_GB2312" w:cs="仿宋_GB2312"/>
          <w:snapToGrid/>
          <w:spacing w:val="0"/>
          <w:kern w:val="2"/>
          <w:sz w:val="32"/>
          <w:szCs w:val="32"/>
          <w:lang w:val="en-US" w:eastAsia="zh-CN"/>
        </w:rPr>
        <w:t>规定</w:t>
      </w:r>
      <w:r>
        <w:rPr>
          <w:rFonts w:hint="eastAsia" w:ascii="仿宋_GB2312" w:hAnsi="仿宋_GB2312" w:eastAsia="仿宋_GB2312" w:cs="仿宋_GB2312"/>
          <w:snapToGrid/>
          <w:spacing w:val="0"/>
          <w:kern w:val="2"/>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黑体" w:hAnsi="黑体" w:eastAsia="黑体" w:cs="Times New Roman"/>
          <w:snapToGrid w:val="0"/>
          <w:color w:val="auto"/>
          <w:spacing w:val="0"/>
          <w:kern w:val="56"/>
          <w:sz w:val="32"/>
          <w:szCs w:val="32"/>
          <w:highlight w:val="none"/>
          <w:lang w:eastAsia="zh-CN"/>
        </w:rPr>
        <w:t>第二条</w:t>
      </w:r>
      <w:r>
        <w:rPr>
          <w:rFonts w:hint="eastAsia" w:ascii="黑体" w:hAnsi="黑体" w:eastAsia="黑体" w:cs="Times New Roman"/>
          <w:snapToGrid w:val="0"/>
          <w:color w:val="auto"/>
          <w:spacing w:val="0"/>
          <w:kern w:val="56"/>
          <w:sz w:val="32"/>
          <w:szCs w:val="32"/>
          <w:highlight w:val="none"/>
          <w:lang w:val="en-US" w:eastAsia="zh-CN"/>
        </w:rPr>
        <w:t xml:space="preserve"> </w:t>
      </w:r>
      <w:r>
        <w:rPr>
          <w:rFonts w:hint="eastAsia" w:ascii="仿宋_GB2312" w:hAnsi="仿宋_GB2312" w:eastAsia="仿宋_GB2312" w:cs="仿宋_GB2312"/>
          <w:snapToGrid/>
          <w:spacing w:val="0"/>
          <w:kern w:val="2"/>
          <w:sz w:val="32"/>
          <w:szCs w:val="32"/>
          <w:lang w:val="en-US" w:eastAsia="zh-CN"/>
        </w:rPr>
        <w:t>我市</w:t>
      </w:r>
      <w:r>
        <w:rPr>
          <w:rFonts w:hint="eastAsia" w:ascii="仿宋_GB2312" w:hAnsi="仿宋_GB2312" w:eastAsia="仿宋_GB2312" w:cs="仿宋_GB2312"/>
          <w:snapToGrid/>
          <w:spacing w:val="0"/>
          <w:kern w:val="2"/>
          <w:sz w:val="32"/>
          <w:szCs w:val="32"/>
          <w:lang w:eastAsia="zh-CN"/>
        </w:rPr>
        <w:t>医保定点医疗机构纳入基本医疗保险门诊特定病种(以下简称“门特”)诊断资格和治疗资格的经办管理服务适用本</w:t>
      </w:r>
      <w:r>
        <w:rPr>
          <w:rFonts w:hint="eastAsia" w:ascii="仿宋_GB2312" w:hAnsi="仿宋_GB2312" w:eastAsia="仿宋_GB2312" w:cs="仿宋_GB2312"/>
          <w:snapToGrid/>
          <w:spacing w:val="0"/>
          <w:kern w:val="2"/>
          <w:sz w:val="32"/>
          <w:szCs w:val="32"/>
          <w:lang w:val="en-US" w:eastAsia="zh-CN"/>
        </w:rPr>
        <w:t>规定</w:t>
      </w:r>
      <w:r>
        <w:rPr>
          <w:rFonts w:hint="eastAsia" w:ascii="仿宋_GB2312" w:hAnsi="仿宋_GB2312" w:eastAsia="仿宋_GB2312" w:cs="仿宋_GB2312"/>
          <w:snapToGrid/>
          <w:spacing w:val="0"/>
          <w:kern w:val="2"/>
          <w:sz w:val="32"/>
          <w:szCs w:val="32"/>
          <w:lang w:eastAsia="zh-CN"/>
        </w:rPr>
        <w:t>。门特资格</w:t>
      </w:r>
      <w:r>
        <w:rPr>
          <w:rFonts w:hint="eastAsia" w:ascii="仿宋_GB2312" w:hAnsi="仿宋_GB2312" w:eastAsia="仿宋_GB2312" w:cs="仿宋_GB2312"/>
          <w:snapToGrid/>
          <w:spacing w:val="0"/>
          <w:kern w:val="2"/>
          <w:sz w:val="32"/>
          <w:szCs w:val="32"/>
          <w:lang w:val="en-US" w:eastAsia="zh-CN"/>
        </w:rPr>
        <w:t>确定</w:t>
      </w:r>
      <w:r>
        <w:rPr>
          <w:rFonts w:hint="eastAsia" w:ascii="仿宋_GB2312" w:hAnsi="仿宋_GB2312" w:eastAsia="仿宋_GB2312" w:cs="仿宋_GB2312"/>
          <w:snapToGrid/>
          <w:spacing w:val="0"/>
          <w:kern w:val="2"/>
          <w:sz w:val="32"/>
          <w:szCs w:val="32"/>
          <w:lang w:eastAsia="zh-CN"/>
        </w:rPr>
        <w:t>程序一般包括:申请、组织审核[包括现场核查(必要时)、资料审核等]、专家论证(必要时)、签订协议、社会公示</w:t>
      </w:r>
      <w:r>
        <w:rPr>
          <w:rFonts w:hint="eastAsia" w:ascii="仿宋_GB2312" w:hAnsi="仿宋_GB2312" w:eastAsia="仿宋_GB2312" w:cs="仿宋_GB2312"/>
          <w:snapToGrid/>
          <w:spacing w:val="0"/>
          <w:kern w:val="2"/>
          <w:sz w:val="32"/>
          <w:szCs w:val="32"/>
          <w:lang w:val="en-US" w:eastAsia="zh-CN"/>
        </w:rPr>
        <w:t>等</w:t>
      </w:r>
      <w:r>
        <w:rPr>
          <w:rFonts w:hint="eastAsia" w:ascii="仿宋_GB2312" w:hAnsi="仿宋_GB2312" w:eastAsia="仿宋_GB2312" w:cs="仿宋_GB2312"/>
          <w:snapToGrid/>
          <w:spacing w:val="0"/>
          <w:kern w:val="2"/>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黑体" w:hAnsi="黑体" w:eastAsia="黑体" w:cs="Times New Roman"/>
          <w:snapToGrid w:val="0"/>
          <w:color w:val="auto"/>
          <w:spacing w:val="0"/>
          <w:kern w:val="56"/>
          <w:sz w:val="32"/>
          <w:szCs w:val="32"/>
          <w:highlight w:val="none"/>
          <w:lang w:eastAsia="zh-CN"/>
        </w:rPr>
        <w:t>第三条</w:t>
      </w:r>
      <w:r>
        <w:rPr>
          <w:rFonts w:hint="eastAsia" w:ascii="黑体" w:hAnsi="黑体" w:eastAsia="黑体" w:cs="Times New Roman"/>
          <w:snapToGrid w:val="0"/>
          <w:color w:val="auto"/>
          <w:spacing w:val="0"/>
          <w:kern w:val="56"/>
          <w:sz w:val="32"/>
          <w:szCs w:val="32"/>
          <w:highlight w:val="none"/>
          <w:lang w:val="en-US" w:eastAsia="zh-CN"/>
        </w:rPr>
        <w:t xml:space="preserve"> </w:t>
      </w:r>
      <w:r>
        <w:rPr>
          <w:rFonts w:hint="eastAsia" w:ascii="仿宋_GB2312" w:hAnsi="仿宋_GB2312" w:eastAsia="仿宋_GB2312" w:cs="仿宋_GB2312"/>
          <w:snapToGrid/>
          <w:spacing w:val="0"/>
          <w:kern w:val="2"/>
          <w:sz w:val="32"/>
          <w:szCs w:val="32"/>
          <w:lang w:eastAsia="zh-CN"/>
        </w:rPr>
        <w:t>市医疗保障经办机构根据门特诊断及治疗定点医疗机构的</w:t>
      </w:r>
      <w:r>
        <w:rPr>
          <w:rFonts w:hint="eastAsia" w:ascii="仿宋_GB2312" w:hAnsi="仿宋_GB2312" w:eastAsia="仿宋_GB2312" w:cs="仿宋_GB2312"/>
          <w:snapToGrid/>
          <w:spacing w:val="0"/>
          <w:kern w:val="2"/>
          <w:sz w:val="32"/>
          <w:szCs w:val="32"/>
          <w:lang w:val="en-US" w:eastAsia="zh-CN"/>
        </w:rPr>
        <w:t>确定</w:t>
      </w:r>
      <w:r>
        <w:rPr>
          <w:rFonts w:hint="eastAsia" w:ascii="仿宋_GB2312" w:hAnsi="仿宋_GB2312" w:eastAsia="仿宋_GB2312" w:cs="仿宋_GB2312"/>
          <w:snapToGrid/>
          <w:spacing w:val="0"/>
          <w:kern w:val="2"/>
          <w:sz w:val="32"/>
          <w:szCs w:val="32"/>
          <w:lang w:eastAsia="zh-CN"/>
        </w:rPr>
        <w:t>条件，负责做好门特经办管理服务工作，并</w:t>
      </w:r>
      <w:bookmarkStart w:id="0" w:name="_GoBack"/>
      <w:bookmarkEnd w:id="0"/>
      <w:r>
        <w:rPr>
          <w:rFonts w:hint="eastAsia" w:ascii="仿宋_GB2312" w:hAnsi="仿宋_GB2312" w:eastAsia="仿宋_GB2312" w:cs="仿宋_GB2312"/>
          <w:snapToGrid/>
          <w:spacing w:val="0"/>
          <w:kern w:val="2"/>
          <w:sz w:val="32"/>
          <w:szCs w:val="32"/>
          <w:lang w:eastAsia="zh-CN"/>
        </w:rPr>
        <w:t>签订门特诊断资格和治疗资格的补充医保协议（</w:t>
      </w:r>
      <w:r>
        <w:rPr>
          <w:rFonts w:hint="eastAsia" w:ascii="仿宋_GB2312" w:hAnsi="仿宋_GB2312" w:eastAsia="仿宋_GB2312" w:cs="仿宋_GB2312"/>
          <w:snapToGrid/>
          <w:spacing w:val="0"/>
          <w:kern w:val="2"/>
          <w:sz w:val="32"/>
          <w:szCs w:val="32"/>
          <w:lang w:val="en-US" w:eastAsia="zh-CN"/>
        </w:rPr>
        <w:t>已在医保协议中明确双方权利与义务的，可不再另签订补充医保协议</w:t>
      </w:r>
      <w:r>
        <w:rPr>
          <w:rFonts w:hint="eastAsia" w:ascii="仿宋_GB2312" w:hAnsi="仿宋_GB2312" w:eastAsia="仿宋_GB2312" w:cs="仿宋_GB2312"/>
          <w:snapToGrid/>
          <w:spacing w:val="0"/>
          <w:kern w:val="2"/>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黑体" w:hAnsi="黑体" w:eastAsia="黑体" w:cs="Times New Roman"/>
          <w:snapToGrid w:val="0"/>
          <w:color w:val="auto"/>
          <w:spacing w:val="0"/>
          <w:kern w:val="56"/>
          <w:sz w:val="32"/>
          <w:szCs w:val="32"/>
          <w:highlight w:val="none"/>
          <w:lang w:val="en-US" w:eastAsia="zh-CN"/>
        </w:rPr>
        <w:t>第四条</w:t>
      </w:r>
      <w:r>
        <w:rPr>
          <w:rFonts w:hint="eastAsia" w:ascii="仿宋_GB2312" w:hAnsi="仿宋_GB2312" w:eastAsia="仿宋_GB2312" w:cs="仿宋_GB2312"/>
          <w:snapToGrid/>
          <w:spacing w:val="0"/>
          <w:kern w:val="2"/>
          <w:sz w:val="32"/>
          <w:szCs w:val="32"/>
          <w:lang w:val="en-US" w:eastAsia="zh-CN"/>
        </w:rPr>
        <w:t xml:space="preserve"> 开展</w:t>
      </w:r>
      <w:r>
        <w:rPr>
          <w:rFonts w:hint="eastAsia" w:ascii="仿宋_GB2312" w:hAnsi="仿宋_GB2312" w:eastAsia="仿宋_GB2312" w:cs="仿宋_GB2312"/>
          <w:snapToGrid/>
          <w:spacing w:val="0"/>
          <w:kern w:val="2"/>
          <w:sz w:val="32"/>
          <w:szCs w:val="32"/>
          <w:lang w:eastAsia="zh-CN"/>
        </w:rPr>
        <w:t>我市门</w:t>
      </w:r>
      <w:r>
        <w:rPr>
          <w:rFonts w:hint="eastAsia" w:ascii="仿宋_GB2312" w:hAnsi="仿宋_GB2312" w:eastAsia="仿宋_GB2312" w:cs="仿宋_GB2312"/>
          <w:snapToGrid/>
          <w:spacing w:val="0"/>
          <w:kern w:val="2"/>
          <w:sz w:val="32"/>
          <w:szCs w:val="32"/>
          <w:lang w:val="en-US" w:eastAsia="zh-CN"/>
        </w:rPr>
        <w:t>特</w:t>
      </w:r>
      <w:r>
        <w:rPr>
          <w:rFonts w:hint="eastAsia" w:ascii="仿宋_GB2312" w:hAnsi="仿宋_GB2312" w:eastAsia="仿宋_GB2312" w:cs="仿宋_GB2312"/>
          <w:snapToGrid/>
          <w:spacing w:val="0"/>
          <w:kern w:val="2"/>
          <w:sz w:val="32"/>
          <w:szCs w:val="32"/>
          <w:lang w:eastAsia="zh-CN"/>
        </w:rPr>
        <w:t>诊断</w:t>
      </w:r>
      <w:r>
        <w:rPr>
          <w:rFonts w:hint="eastAsia" w:ascii="仿宋_GB2312" w:hAnsi="仿宋_GB2312" w:eastAsia="仿宋_GB2312" w:cs="仿宋_GB2312"/>
          <w:snapToGrid/>
          <w:spacing w:val="0"/>
          <w:kern w:val="2"/>
          <w:sz w:val="32"/>
          <w:szCs w:val="32"/>
          <w:lang w:val="en-US" w:eastAsia="zh-CN"/>
        </w:rPr>
        <w:t>资格</w:t>
      </w:r>
      <w:r>
        <w:rPr>
          <w:rFonts w:hint="eastAsia" w:ascii="仿宋_GB2312" w:hAnsi="仿宋_GB2312" w:eastAsia="仿宋_GB2312" w:cs="仿宋_GB2312"/>
          <w:snapToGrid/>
          <w:spacing w:val="0"/>
          <w:kern w:val="2"/>
          <w:sz w:val="32"/>
          <w:szCs w:val="32"/>
          <w:lang w:eastAsia="zh-CN"/>
        </w:rPr>
        <w:t>的</w:t>
      </w:r>
      <w:r>
        <w:rPr>
          <w:rFonts w:hint="eastAsia" w:ascii="仿宋_GB2312" w:hAnsi="仿宋_GB2312" w:eastAsia="仿宋_GB2312" w:cs="仿宋_GB2312"/>
          <w:snapToGrid/>
          <w:spacing w:val="0"/>
          <w:kern w:val="2"/>
          <w:sz w:val="32"/>
          <w:szCs w:val="32"/>
          <w:lang w:val="en-US" w:eastAsia="zh-CN"/>
        </w:rPr>
        <w:t>定点医疗机构</w:t>
      </w:r>
      <w:r>
        <w:rPr>
          <w:rFonts w:hint="eastAsia" w:ascii="仿宋_GB2312" w:hAnsi="仿宋_GB2312" w:eastAsia="仿宋_GB2312" w:cs="仿宋_GB2312"/>
          <w:snapToGrid/>
          <w:spacing w:val="0"/>
          <w:kern w:val="2"/>
          <w:sz w:val="32"/>
          <w:szCs w:val="32"/>
          <w:lang w:eastAsia="zh-CN"/>
        </w:rPr>
        <w:t>条件: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仿宋_GB2312" w:hAnsi="仿宋_GB2312" w:eastAsia="仿宋_GB2312" w:cs="仿宋_GB2312"/>
          <w:snapToGrid/>
          <w:spacing w:val="0"/>
          <w:kern w:val="2"/>
          <w:sz w:val="32"/>
          <w:szCs w:val="32"/>
          <w:lang w:eastAsia="zh-CN"/>
        </w:rPr>
        <w:t>（一）</w:t>
      </w:r>
      <w:r>
        <w:rPr>
          <w:rFonts w:hint="eastAsia" w:ascii="仿宋_GB2312" w:hAnsi="仿宋_GB2312" w:eastAsia="仿宋_GB2312" w:cs="仿宋_GB2312"/>
          <w:snapToGrid/>
          <w:spacing w:val="0"/>
          <w:kern w:val="2"/>
          <w:sz w:val="32"/>
          <w:szCs w:val="32"/>
          <w:lang w:val="en-US" w:eastAsia="zh-CN"/>
        </w:rPr>
        <w:t>已纳入</w:t>
      </w:r>
      <w:r>
        <w:rPr>
          <w:rFonts w:hint="eastAsia" w:ascii="仿宋_GB2312" w:hAnsi="仿宋_GB2312" w:eastAsia="仿宋_GB2312" w:cs="仿宋_GB2312"/>
          <w:snapToGrid/>
          <w:spacing w:val="0"/>
          <w:kern w:val="2"/>
          <w:sz w:val="32"/>
          <w:szCs w:val="32"/>
          <w:lang w:eastAsia="zh-CN"/>
        </w:rPr>
        <w:t>我市医保定点医疗机构，申请</w:t>
      </w:r>
      <w:r>
        <w:rPr>
          <w:rFonts w:hint="eastAsia" w:ascii="仿宋_GB2312" w:hAnsi="仿宋_GB2312" w:eastAsia="仿宋_GB2312" w:cs="仿宋_GB2312"/>
          <w:snapToGrid/>
          <w:spacing w:val="0"/>
          <w:kern w:val="2"/>
          <w:sz w:val="32"/>
          <w:szCs w:val="32"/>
          <w:lang w:val="en-US" w:eastAsia="zh-CN"/>
        </w:rPr>
        <w:t>门特</w:t>
      </w:r>
      <w:r>
        <w:rPr>
          <w:rFonts w:hint="eastAsia" w:ascii="仿宋_GB2312" w:hAnsi="仿宋_GB2312" w:eastAsia="仿宋_GB2312" w:cs="仿宋_GB2312"/>
          <w:snapToGrid/>
          <w:spacing w:val="0"/>
          <w:kern w:val="2"/>
          <w:sz w:val="32"/>
          <w:szCs w:val="32"/>
          <w:lang w:eastAsia="zh-CN"/>
        </w:rPr>
        <w:t>诊断资格原则上应为</w:t>
      </w:r>
      <w:r>
        <w:rPr>
          <w:rFonts w:hint="eastAsia" w:ascii="仿宋_GB2312" w:hAnsi="仿宋_GB2312" w:eastAsia="仿宋_GB2312" w:cs="仿宋_GB2312"/>
          <w:snapToGrid/>
          <w:spacing w:val="0"/>
          <w:kern w:val="2"/>
          <w:sz w:val="32"/>
          <w:szCs w:val="32"/>
          <w:lang w:val="en-US" w:eastAsia="zh-CN"/>
        </w:rPr>
        <w:t>有开展住院医疗服务的</w:t>
      </w:r>
      <w:r>
        <w:rPr>
          <w:rFonts w:hint="eastAsia" w:ascii="仿宋_GB2312" w:hAnsi="仿宋_GB2312" w:eastAsia="仿宋_GB2312" w:cs="仿宋_GB2312"/>
          <w:snapToGrid/>
          <w:color w:val="auto"/>
          <w:spacing w:val="0"/>
          <w:kern w:val="2"/>
          <w:sz w:val="32"/>
          <w:szCs w:val="32"/>
          <w:lang w:val="en-US" w:eastAsia="zh-CN"/>
        </w:rPr>
        <w:t>一级及以上公立</w:t>
      </w:r>
      <w:r>
        <w:rPr>
          <w:rFonts w:hint="eastAsia" w:ascii="仿宋_GB2312" w:hAnsi="仿宋_GB2312" w:eastAsia="仿宋_GB2312" w:cs="仿宋_GB2312"/>
          <w:snapToGrid/>
          <w:spacing w:val="0"/>
          <w:kern w:val="2"/>
          <w:sz w:val="32"/>
          <w:szCs w:val="32"/>
          <w:lang w:eastAsia="zh-CN"/>
        </w:rPr>
        <w:t>医保定点医疗机构（</w:t>
      </w:r>
      <w:r>
        <w:rPr>
          <w:rFonts w:hint="eastAsia" w:ascii="仿宋_GB2312" w:hAnsi="仿宋_GB2312" w:eastAsia="仿宋_GB2312" w:cs="仿宋_GB2312"/>
          <w:snapToGrid/>
          <w:spacing w:val="0"/>
          <w:kern w:val="2"/>
          <w:sz w:val="32"/>
          <w:szCs w:val="32"/>
          <w:lang w:val="en-US" w:eastAsia="zh-CN"/>
        </w:rPr>
        <w:t>高血压和糖尿病诊断资格条件可放宽至社区卫生服务中心</w:t>
      </w:r>
      <w:r>
        <w:rPr>
          <w:rFonts w:hint="eastAsia" w:ascii="仿宋_GB2312" w:hAnsi="仿宋_GB2312" w:eastAsia="仿宋_GB2312" w:cs="仿宋_GB2312"/>
          <w:snapToGrid/>
          <w:spacing w:val="0"/>
          <w:kern w:val="2"/>
          <w:sz w:val="32"/>
          <w:szCs w:val="32"/>
          <w:lang w:eastAsia="zh-CN"/>
        </w:rPr>
        <w:t>），</w:t>
      </w:r>
      <w:r>
        <w:rPr>
          <w:rFonts w:hint="eastAsia" w:ascii="仿宋_GB2312" w:hAnsi="仿宋_GB2312" w:eastAsia="仿宋_GB2312" w:cs="仿宋_GB2312"/>
          <w:snapToGrid/>
          <w:spacing w:val="0"/>
          <w:kern w:val="2"/>
          <w:sz w:val="32"/>
          <w:szCs w:val="32"/>
          <w:lang w:val="en-US" w:eastAsia="zh-CN"/>
        </w:rPr>
        <w:t>申请之日起1年内未被医疗保障、卫生健康等行政部门作出过行政处罚</w:t>
      </w:r>
      <w:r>
        <w:rPr>
          <w:rFonts w:hint="eastAsia" w:ascii="仿宋_GB2312" w:hAnsi="仿宋_GB2312" w:eastAsia="仿宋_GB2312" w:cs="仿宋_GB2312"/>
          <w:snapToGrid/>
          <w:spacing w:val="0"/>
          <w:kern w:val="2"/>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仿宋_GB2312" w:hAnsi="仿宋_GB2312" w:eastAsia="仿宋_GB2312" w:cs="仿宋_GB2312"/>
          <w:snapToGrid/>
          <w:spacing w:val="0"/>
          <w:kern w:val="2"/>
          <w:sz w:val="32"/>
          <w:szCs w:val="32"/>
          <w:lang w:eastAsia="zh-CN"/>
        </w:rPr>
        <w:t>（二）申请门特</w:t>
      </w:r>
      <w:r>
        <w:rPr>
          <w:rFonts w:hint="eastAsia" w:ascii="仿宋_GB2312" w:hAnsi="仿宋_GB2312" w:eastAsia="仿宋_GB2312" w:cs="仿宋_GB2312"/>
          <w:snapToGrid/>
          <w:spacing w:val="0"/>
          <w:kern w:val="2"/>
          <w:sz w:val="32"/>
          <w:szCs w:val="32"/>
          <w:lang w:val="en-US" w:eastAsia="zh-CN"/>
        </w:rPr>
        <w:t>诊断</w:t>
      </w:r>
      <w:r>
        <w:rPr>
          <w:rFonts w:hint="eastAsia" w:ascii="仿宋_GB2312" w:hAnsi="仿宋_GB2312" w:eastAsia="仿宋_GB2312" w:cs="仿宋_GB2312"/>
          <w:snapToGrid/>
          <w:spacing w:val="0"/>
          <w:kern w:val="2"/>
          <w:sz w:val="32"/>
          <w:szCs w:val="32"/>
          <w:lang w:eastAsia="zh-CN"/>
        </w:rPr>
        <w:t>资格的定点医疗机构应在卫生健康部门许可的执业范围内，</w:t>
      </w:r>
      <w:r>
        <w:rPr>
          <w:rFonts w:hint="eastAsia" w:ascii="仿宋_GB2312" w:hAnsi="仿宋_GB2312" w:eastAsia="仿宋_GB2312" w:cs="仿宋_GB2312"/>
          <w:snapToGrid/>
          <w:spacing w:val="0"/>
          <w:kern w:val="2"/>
          <w:sz w:val="32"/>
          <w:szCs w:val="32"/>
          <w:lang w:val="en-US" w:eastAsia="zh-CN"/>
        </w:rPr>
        <w:t>且含有对应专业的二级诊疗科目（社区卫生服务中心可放宽至含有对应专业的一级诊疗科目）</w:t>
      </w:r>
      <w:r>
        <w:rPr>
          <w:rFonts w:hint="eastAsia" w:ascii="仿宋_GB2312" w:hAnsi="仿宋_GB2312" w:eastAsia="仿宋_GB2312" w:cs="仿宋_GB2312"/>
          <w:snapToGrid/>
          <w:spacing w:val="0"/>
          <w:kern w:val="2"/>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eastAsia="zh-CN"/>
        </w:rPr>
        <w:t>（三）申请门特</w:t>
      </w:r>
      <w:r>
        <w:rPr>
          <w:rFonts w:hint="eastAsia" w:ascii="仿宋_GB2312" w:hAnsi="仿宋_GB2312" w:eastAsia="仿宋_GB2312" w:cs="仿宋_GB2312"/>
          <w:snapToGrid/>
          <w:spacing w:val="0"/>
          <w:kern w:val="2"/>
          <w:sz w:val="32"/>
          <w:szCs w:val="32"/>
          <w:lang w:val="en-US" w:eastAsia="zh-CN"/>
        </w:rPr>
        <w:t>诊断</w:t>
      </w:r>
      <w:r>
        <w:rPr>
          <w:rFonts w:hint="eastAsia" w:ascii="仿宋_GB2312" w:hAnsi="仿宋_GB2312" w:eastAsia="仿宋_GB2312" w:cs="仿宋_GB2312"/>
          <w:snapToGrid/>
          <w:spacing w:val="0"/>
          <w:kern w:val="2"/>
          <w:sz w:val="32"/>
          <w:szCs w:val="32"/>
          <w:lang w:eastAsia="zh-CN"/>
        </w:rPr>
        <w:t>资格定点医疗机构应具备相应医师，</w:t>
      </w:r>
      <w:r>
        <w:rPr>
          <w:rFonts w:hint="eastAsia" w:ascii="仿宋_GB2312" w:hAnsi="仿宋_GB2312" w:eastAsia="仿宋_GB2312" w:cs="仿宋_GB2312"/>
          <w:snapToGrid/>
          <w:spacing w:val="0"/>
          <w:kern w:val="2"/>
          <w:sz w:val="32"/>
          <w:szCs w:val="32"/>
          <w:lang w:val="en-US" w:eastAsia="zh-CN"/>
        </w:rPr>
        <w:t>至少有1名相对应专业副主任医师（含）以上职称且第一执业注册（非多点执业）在本机构的在职职工（社区卫生服务中心医师条件可放宽至专业主治医师）。</w:t>
      </w:r>
    </w:p>
    <w:p>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bidi="ar-SA"/>
        </w:rPr>
        <w:t>（四）法律、法规及省、市医疗保障和卫生健康政策规定的其他情形。</w:t>
      </w:r>
    </w:p>
    <w:p>
      <w:pPr>
        <w:pStyle w:val="5"/>
        <w:spacing w:line="560" w:lineRule="exact"/>
        <w:ind w:firstLine="640" w:firstLineChars="200"/>
        <w:rPr>
          <w:rFonts w:hint="eastAsia" w:ascii="仿宋_GB2312" w:hAnsi="仿宋_GB2312" w:eastAsia="仿宋_GB2312" w:cs="仿宋_GB2312"/>
          <w:snapToGrid/>
          <w:spacing w:val="0"/>
          <w:kern w:val="2"/>
          <w:sz w:val="32"/>
          <w:szCs w:val="32"/>
          <w:lang w:val="en-US" w:eastAsia="zh-CN" w:bidi="ar-SA"/>
        </w:rPr>
      </w:pPr>
      <w:r>
        <w:rPr>
          <w:rFonts w:hint="eastAsia" w:ascii="黑体" w:hAnsi="黑体" w:eastAsia="黑体" w:cs="Times New Roman"/>
          <w:snapToGrid w:val="0"/>
          <w:color w:val="auto"/>
          <w:spacing w:val="0"/>
          <w:kern w:val="56"/>
          <w:sz w:val="32"/>
          <w:szCs w:val="32"/>
          <w:highlight w:val="none"/>
          <w:lang w:val="en-US" w:eastAsia="zh-CN" w:bidi="ar-SA"/>
        </w:rPr>
        <w:t>第五条</w:t>
      </w:r>
      <w:r>
        <w:rPr>
          <w:rFonts w:hint="eastAsia" w:ascii="仿宋_GB2312" w:hAnsi="仿宋_GB2312" w:eastAsia="仿宋_GB2312" w:cs="仿宋_GB2312"/>
          <w:snapToGrid/>
          <w:spacing w:val="0"/>
          <w:kern w:val="2"/>
          <w:sz w:val="32"/>
          <w:szCs w:val="32"/>
          <w:lang w:val="en-US" w:eastAsia="zh-CN" w:bidi="ar-SA"/>
        </w:rPr>
        <w:t xml:space="preserve"> 开展我市门特治疗资格的定点医疗机构条件:</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（一）已纳入我市医保定点医疗机构，申请治疗资格的原则上应为有开展住院医疗服务的医保定点医疗机构[高血压和糖尿病治疗资格条件可放宽至社区卫生服务中心（站）]，</w:t>
      </w:r>
      <w:r>
        <w:rPr>
          <w:rFonts w:hint="eastAsia" w:ascii="仿宋_GB2312" w:hAnsi="仿宋_GB2312" w:eastAsia="仿宋_GB2312" w:cs="仿宋_GB2312"/>
          <w:snapToGrid/>
          <w:spacing w:val="0"/>
          <w:kern w:val="2"/>
          <w:sz w:val="32"/>
          <w:szCs w:val="32"/>
          <w:lang w:val="en-US" w:eastAsia="zh-CN"/>
        </w:rPr>
        <w:t>申请之日起1年内未被医疗保障、卫生健康等行政部门作出过行政处罚</w:t>
      </w:r>
      <w:r>
        <w:rPr>
          <w:rFonts w:hint="eastAsia" w:ascii="仿宋_GB2312" w:hAnsi="仿宋_GB2312" w:eastAsia="仿宋_GB2312" w:cs="仿宋_GB2312"/>
          <w:snapToGrid/>
          <w:spacing w:val="0"/>
          <w:kern w:val="2"/>
          <w:sz w:val="32"/>
          <w:szCs w:val="32"/>
          <w:lang w:val="en-US" w:eastAsia="zh-CN" w:bidi="ar-SA"/>
        </w:rPr>
        <w:t>;</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（二）申请门特治疗资格的定点医疗机构应在卫生健康部门许可的执业范围内，</w:t>
      </w:r>
      <w:r>
        <w:rPr>
          <w:rFonts w:hint="eastAsia" w:ascii="仿宋_GB2312" w:hAnsi="仿宋_GB2312" w:eastAsia="仿宋_GB2312" w:cs="仿宋_GB2312"/>
          <w:snapToGrid/>
          <w:spacing w:val="0"/>
          <w:kern w:val="2"/>
          <w:sz w:val="32"/>
          <w:szCs w:val="32"/>
          <w:lang w:val="en-US" w:eastAsia="zh-CN"/>
        </w:rPr>
        <w:t>且含有对应专业的二级诊疗科目</w:t>
      </w:r>
      <w:r>
        <w:rPr>
          <w:rFonts w:hint="eastAsia" w:ascii="仿宋_GB2312" w:hAnsi="仿宋_GB2312" w:eastAsia="仿宋_GB2312" w:cs="仿宋_GB2312"/>
          <w:snapToGrid/>
          <w:spacing w:val="0"/>
          <w:kern w:val="2"/>
          <w:sz w:val="32"/>
          <w:szCs w:val="32"/>
          <w:lang w:val="en-US" w:eastAsia="zh-CN" w:bidi="ar-SA"/>
        </w:rPr>
        <w:t>[</w:t>
      </w:r>
      <w:r>
        <w:rPr>
          <w:rFonts w:hint="eastAsia" w:ascii="仿宋_GB2312" w:hAnsi="仿宋_GB2312" w:eastAsia="仿宋_GB2312" w:cs="仿宋_GB2312"/>
          <w:snapToGrid/>
          <w:spacing w:val="0"/>
          <w:kern w:val="2"/>
          <w:sz w:val="32"/>
          <w:szCs w:val="32"/>
          <w:lang w:val="en-US" w:eastAsia="zh-CN"/>
        </w:rPr>
        <w:t>社区卫生服务中心（站）可放宽至含有对应专业的一级诊疗科目</w:t>
      </w:r>
      <w:r>
        <w:rPr>
          <w:rFonts w:hint="eastAsia" w:ascii="仿宋_GB2312" w:hAnsi="仿宋_GB2312" w:eastAsia="仿宋_GB2312" w:cs="仿宋_GB2312"/>
          <w:snapToGrid/>
          <w:spacing w:val="0"/>
          <w:kern w:val="2"/>
          <w:sz w:val="32"/>
          <w:szCs w:val="32"/>
          <w:lang w:val="en-US" w:eastAsia="zh-CN" w:bidi="ar-SA"/>
        </w:rPr>
        <w:t>];</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（三）申请门特治疗资格定点医疗机构应具备相应医师，至少有1名相对应专业主治医师（含）以上职称且第一执业注册（非多点执业）在本机构的在职职工。</w:t>
      </w:r>
    </w:p>
    <w:p>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（四）法律、法规及省、市医疗保障和卫生健康政策规定的其他情形。</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黑体" w:hAnsi="黑体" w:eastAsia="黑体" w:cs="Times New Roman"/>
          <w:snapToGrid w:val="0"/>
          <w:color w:val="auto"/>
          <w:spacing w:val="0"/>
          <w:kern w:val="56"/>
          <w:sz w:val="32"/>
          <w:szCs w:val="32"/>
          <w:highlight w:val="none"/>
          <w:lang w:val="en-US" w:eastAsia="zh-CN"/>
        </w:rPr>
        <w:t>第六条</w:t>
      </w:r>
      <w:r>
        <w:rPr>
          <w:rFonts w:hint="eastAsia" w:ascii="仿宋_GB2312" w:hAnsi="仿宋_GB2312" w:eastAsia="仿宋_GB2312" w:cs="仿宋_GB2312"/>
          <w:snapToGrid/>
          <w:spacing w:val="0"/>
          <w:kern w:val="2"/>
          <w:sz w:val="32"/>
          <w:szCs w:val="32"/>
          <w:lang w:val="en-US" w:eastAsia="zh-CN"/>
        </w:rPr>
        <w:t xml:space="preserve"> 符合条件的定点医疗机构可向市医疗保障经办机构申请门特服务资格，可单独申请诊断资格或治疗资格，定点医疗机构取得门特具体病种诊断资格原则上同时具备该病种的治疗资格。</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黑体" w:hAnsi="黑体" w:eastAsia="黑体" w:cs="Times New Roman"/>
          <w:snapToGrid w:val="0"/>
          <w:color w:val="auto"/>
          <w:spacing w:val="0"/>
          <w:kern w:val="56"/>
          <w:sz w:val="32"/>
          <w:szCs w:val="32"/>
          <w:highlight w:val="none"/>
          <w:lang w:val="en-US" w:eastAsia="zh-CN"/>
        </w:rPr>
        <w:t>第七条</w:t>
      </w:r>
      <w:r>
        <w:rPr>
          <w:rFonts w:hint="eastAsia" w:ascii="仿宋_GB2312" w:hAnsi="仿宋_GB2312" w:eastAsia="仿宋_GB2312" w:cs="仿宋_GB2312"/>
          <w:snapToGrid/>
          <w:spacing w:val="0"/>
          <w:kern w:val="2"/>
          <w:sz w:val="32"/>
          <w:szCs w:val="32"/>
          <w:lang w:val="en-US" w:eastAsia="zh-CN"/>
        </w:rPr>
        <w:t xml:space="preserve"> 定点医疗机构申请门特服务资格，应提交以下材料：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仿宋_GB2312" w:hAnsi="仿宋_GB2312" w:eastAsia="仿宋_GB2312" w:cs="仿宋_GB2312"/>
          <w:snapToGrid/>
          <w:spacing w:val="0"/>
          <w:kern w:val="2"/>
          <w:sz w:val="32"/>
          <w:szCs w:val="32"/>
          <w:lang w:val="en-US" w:eastAsia="zh-CN"/>
        </w:rPr>
        <w:t>（一）《中山市基本医疗保险门诊特定病种服务资格申请书》和《中山市基本医疗保险门诊特定病种服务资格申请表》（见附件1、2）。</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仿宋_GB2312" w:hAnsi="仿宋_GB2312" w:eastAsia="仿宋_GB2312" w:cs="仿宋_GB2312"/>
          <w:snapToGrid/>
          <w:spacing w:val="0"/>
          <w:kern w:val="2"/>
          <w:sz w:val="32"/>
          <w:szCs w:val="32"/>
          <w:lang w:val="en-US" w:eastAsia="zh-CN"/>
        </w:rPr>
        <w:t>（二）《医疗机构执业许可证》或军队医疗机构为民服务许可证照复印件（提供原件核对）。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仿宋_GB2312" w:hAnsi="仿宋_GB2312" w:eastAsia="仿宋_GB2312" w:cs="仿宋_GB2312"/>
          <w:snapToGrid/>
          <w:spacing w:val="0"/>
          <w:kern w:val="2"/>
          <w:sz w:val="32"/>
          <w:szCs w:val="32"/>
          <w:lang w:val="en-US" w:eastAsia="zh-CN"/>
        </w:rPr>
        <w:t>（三）门特资格具体病种的医师执业证书及专业技术人员职业资格证书复印件（提供原件核对）。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黑体" w:hAnsi="黑体" w:eastAsia="黑体" w:cs="Times New Roman"/>
          <w:snapToGrid w:val="0"/>
          <w:color w:val="auto"/>
          <w:spacing w:val="0"/>
          <w:kern w:val="56"/>
          <w:sz w:val="32"/>
          <w:szCs w:val="32"/>
          <w:highlight w:val="none"/>
          <w:lang w:val="en-US" w:eastAsia="zh-CN"/>
        </w:rPr>
        <w:t>第八条</w:t>
      </w:r>
      <w:r>
        <w:rPr>
          <w:rFonts w:hint="eastAsia" w:ascii="仿宋_GB2312" w:hAnsi="仿宋_GB2312" w:eastAsia="仿宋_GB2312" w:cs="仿宋_GB2312"/>
          <w:snapToGrid/>
          <w:spacing w:val="0"/>
          <w:kern w:val="2"/>
          <w:sz w:val="32"/>
          <w:szCs w:val="32"/>
          <w:lang w:val="en-US" w:eastAsia="zh-CN"/>
        </w:rPr>
        <w:t xml:space="preserve"> 定点医疗机构提出门特服务资格申请，市医疗保障经办机构应当即时受理，并出具受理回执（见附件3）。申请材料内容不全的，市医疗保障经办机构应当自收到材料之日起5个工作日内一次性告知定点医疗机构补全（见附件4）。定点医疗机构应当按照规定时限补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黑体" w:hAnsi="黑体" w:eastAsia="黑体" w:cs="Times New Roman"/>
          <w:snapToGrid w:val="0"/>
          <w:color w:val="auto"/>
          <w:spacing w:val="0"/>
          <w:kern w:val="56"/>
          <w:sz w:val="32"/>
          <w:szCs w:val="32"/>
          <w:highlight w:val="none"/>
          <w:lang w:val="en-US" w:eastAsia="zh-CN"/>
        </w:rPr>
        <w:t>第九条</w:t>
      </w:r>
      <w:r>
        <w:rPr>
          <w:rFonts w:hint="eastAsia" w:ascii="仿宋_GB2312" w:hAnsi="仿宋_GB2312" w:eastAsia="仿宋_GB2312" w:cs="仿宋_GB2312"/>
          <w:snapToGrid/>
          <w:spacing w:val="0"/>
          <w:kern w:val="2"/>
          <w:sz w:val="32"/>
          <w:szCs w:val="32"/>
          <w:lang w:val="en-US" w:eastAsia="zh-CN"/>
        </w:rPr>
        <w:t xml:space="preserve"> 市医疗保障经办机构应自受理申请材料之日起30个工作日内完成申请材料的审核。自受理申请材料之日起，评估时间不超过60个工作日，定点医疗机构补充材料时间不计入评估期限。市医疗保障经办机构应将评估结果报市医疗保障行政部门备案。经审核符合条件的，由市医疗保障经办机构统一与定点医疗机构签订补充协议，并向市医疗保障行政部门报备；不符合条件的，书面告知原因（见附件5）。市医疗保障经办机构应在与定点医疗机构签订补充协议后7个工作日内将名单向社会公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eastAsia="zh-CN"/>
        </w:rPr>
      </w:pPr>
      <w:r>
        <w:rPr>
          <w:rFonts w:hint="eastAsia" w:ascii="黑体" w:hAnsi="黑体" w:eastAsia="黑体" w:cs="Times New Roman"/>
          <w:snapToGrid w:val="0"/>
          <w:color w:val="auto"/>
          <w:spacing w:val="0"/>
          <w:kern w:val="56"/>
          <w:sz w:val="32"/>
          <w:szCs w:val="32"/>
          <w:highlight w:val="none"/>
          <w:lang w:val="en-US" w:eastAsia="zh-CN"/>
        </w:rPr>
        <w:t>第十条</w:t>
      </w:r>
      <w:r>
        <w:rPr>
          <w:rFonts w:hint="eastAsia" w:ascii="仿宋_GB2312" w:hAnsi="仿宋_GB2312" w:eastAsia="仿宋_GB2312" w:cs="仿宋_GB2312"/>
          <w:snapToGrid/>
          <w:spacing w:val="0"/>
          <w:kern w:val="2"/>
          <w:sz w:val="32"/>
          <w:szCs w:val="32"/>
          <w:lang w:val="en-US" w:eastAsia="zh-CN"/>
        </w:rPr>
        <w:t xml:space="preserve"> 定点医疗机构门特服务资格实施动态管理。定点医疗机构诊疗科目范围及诊疗技术资质等发生变更，不再符合相应门特服务资格准入条件的，应自有关部门批准之日起30个工作日内向市医疗保障经办机构报备。市医疗保障经办机构应及时终止相应门特</w:t>
      </w:r>
      <w:r>
        <w:rPr>
          <w:rFonts w:hint="eastAsia" w:ascii="仿宋_GB2312" w:hAnsi="仿宋_GB2312" w:eastAsia="仿宋_GB2312" w:cs="仿宋_GB2312"/>
          <w:b w:val="0"/>
          <w:bCs w:val="0"/>
          <w:snapToGrid/>
          <w:color w:val="auto"/>
          <w:spacing w:val="15"/>
          <w:kern w:val="0"/>
          <w:sz w:val="32"/>
          <w:szCs w:val="32"/>
          <w:lang w:val="en-US" w:eastAsia="zh-CN" w:bidi="ar"/>
        </w:rPr>
        <w:t>服务资格</w:t>
      </w:r>
      <w:r>
        <w:rPr>
          <w:rFonts w:hint="eastAsia" w:ascii="仿宋_GB2312" w:hAnsi="仿宋_GB2312" w:eastAsia="仿宋_GB2312" w:cs="仿宋_GB2312"/>
          <w:snapToGrid/>
          <w:spacing w:val="0"/>
          <w:kern w:val="2"/>
          <w:sz w:val="32"/>
          <w:szCs w:val="32"/>
          <w:lang w:val="en-US" w:eastAsia="zh-CN"/>
        </w:rPr>
        <w:t>，并向社会公布。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定点医疗机构新增诊疗科目和诊疗技术资质的，适用本流程第四、五、六、七、八、九条规定。</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黑体" w:hAnsi="黑体" w:eastAsia="黑体" w:cs="Times New Roman"/>
          <w:snapToGrid w:val="0"/>
          <w:color w:val="auto"/>
          <w:spacing w:val="0"/>
          <w:kern w:val="56"/>
          <w:sz w:val="32"/>
          <w:szCs w:val="32"/>
          <w:highlight w:val="none"/>
          <w:lang w:val="en-US" w:eastAsia="zh-CN" w:bidi="ar-SA"/>
        </w:rPr>
        <w:t>第十一条</w:t>
      </w:r>
      <w:r>
        <w:rPr>
          <w:rFonts w:hint="eastAsia" w:ascii="仿宋_GB2312" w:hAnsi="仿宋_GB2312" w:eastAsia="仿宋_GB2312" w:cs="仿宋_GB2312"/>
          <w:snapToGrid/>
          <w:spacing w:val="0"/>
          <w:kern w:val="2"/>
          <w:sz w:val="32"/>
          <w:szCs w:val="32"/>
          <w:lang w:val="en-US" w:eastAsia="zh-CN"/>
        </w:rPr>
        <w:t xml:space="preserve"> 本规定实施前已具备门特服务资格定点医疗机构不需要重新确定。</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黑体" w:hAnsi="黑体" w:eastAsia="黑体" w:cs="Times New Roman"/>
          <w:snapToGrid w:val="0"/>
          <w:color w:val="auto"/>
          <w:spacing w:val="0"/>
          <w:kern w:val="56"/>
          <w:sz w:val="32"/>
          <w:szCs w:val="32"/>
          <w:highlight w:val="none"/>
          <w:lang w:val="en-US" w:eastAsia="zh-CN" w:bidi="ar-SA"/>
        </w:rPr>
        <w:t>第十二条</w:t>
      </w:r>
      <w:r>
        <w:rPr>
          <w:rFonts w:hint="eastAsia" w:ascii="仿宋_GB2312" w:hAnsi="仿宋_GB2312" w:eastAsia="仿宋_GB2312" w:cs="仿宋_GB2312"/>
          <w:snapToGrid/>
          <w:spacing w:val="0"/>
          <w:kern w:val="2"/>
          <w:sz w:val="32"/>
          <w:szCs w:val="32"/>
          <w:lang w:val="en-US" w:eastAsia="zh-CN" w:bidi="ar-SA"/>
        </w:rPr>
        <w:t xml:space="preserve"> 定点医疗机构对市医疗保障经办机构作出门特服务资格结论有异议的，在收到结论60日内向市医疗保障经办机构提出复核。</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定点医疗机构对市医疗保障经办机构作出门特服务资格复核结论仍有异议的，在收到结论60日内向市医疗保障行政部门提出复核，也可向中山市人民政府行政复议办公室申请行政复议，或者于六个月内向中山市第一人民法院提起行政诉讼。</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黑体" w:hAnsi="黑体" w:eastAsia="黑体" w:cs="Times New Roman"/>
          <w:snapToGrid w:val="0"/>
          <w:color w:val="auto"/>
          <w:spacing w:val="0"/>
          <w:kern w:val="56"/>
          <w:sz w:val="32"/>
          <w:szCs w:val="32"/>
          <w:highlight w:val="none"/>
          <w:lang w:val="en-US" w:eastAsia="zh-CN"/>
        </w:rPr>
        <w:t xml:space="preserve">第十三条 </w:t>
      </w:r>
      <w:r>
        <w:rPr>
          <w:rFonts w:hint="eastAsia" w:ascii="仿宋_GB2312" w:hAnsi="仿宋_GB2312" w:eastAsia="仿宋_GB2312" w:cs="仿宋_GB2312"/>
          <w:snapToGrid/>
          <w:spacing w:val="0"/>
          <w:kern w:val="2"/>
          <w:sz w:val="32"/>
          <w:szCs w:val="32"/>
          <w:lang w:val="en-US" w:eastAsia="zh-CN"/>
        </w:rPr>
        <w:t>本规定由市医疗保障行政部门负责解释。</w:t>
      </w:r>
    </w:p>
    <w:p>
      <w:pPr>
        <w:pStyle w:val="2"/>
        <w:numPr>
          <w:ilvl w:val="-1"/>
          <w:numId w:val="0"/>
        </w:numPr>
        <w:spacing w:line="560" w:lineRule="exact"/>
        <w:ind w:firstLine="640" w:firstLineChars="200"/>
        <w:rPr>
          <w:rFonts w:hint="default"/>
          <w:lang w:val="en-US" w:eastAsia="zh-CN"/>
        </w:rPr>
      </w:pPr>
      <w:r>
        <w:rPr>
          <w:rFonts w:hint="eastAsia" w:ascii="黑体" w:hAnsi="黑体" w:eastAsia="黑体" w:cs="Times New Roman"/>
          <w:snapToGrid w:val="0"/>
          <w:color w:val="auto"/>
          <w:spacing w:val="0"/>
          <w:kern w:val="56"/>
          <w:sz w:val="32"/>
          <w:szCs w:val="32"/>
          <w:highlight w:val="none"/>
          <w:lang w:val="en-US" w:eastAsia="zh-CN"/>
        </w:rPr>
        <w:t>第十四条</w:t>
      </w:r>
      <w:r>
        <w:rPr>
          <w:rFonts w:hint="eastAsia" w:ascii="仿宋_GB2312" w:hAnsi="仿宋_GB2312" w:eastAsia="仿宋_GB2312" w:cs="仿宋_GB2312"/>
          <w:snapToGrid/>
          <w:spacing w:val="0"/>
          <w:kern w:val="2"/>
          <w:sz w:val="32"/>
          <w:szCs w:val="32"/>
          <w:lang w:val="en-US" w:eastAsia="zh-CN"/>
        </w:rPr>
        <w:t xml:space="preserve"> </w:t>
      </w:r>
      <w:r>
        <w:rPr>
          <w:rFonts w:hint="eastAsia" w:ascii="仿宋_GB2312" w:hAnsi="仿宋_GB2312" w:eastAsia="仿宋_GB2312" w:cs="仿宋_GB2312"/>
          <w:snapToGrid/>
          <w:color w:val="auto"/>
          <w:spacing w:val="0"/>
          <w:kern w:val="2"/>
          <w:sz w:val="32"/>
          <w:szCs w:val="32"/>
          <w:lang w:val="en-US" w:eastAsia="zh-CN"/>
        </w:rPr>
        <w:t>本规定自2024年3月1日起实施，有效期5年。</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lang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附件：1.中山市基本医疗保险门诊特定病种服务资格申请书</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2.中山市基本医疗保险门诊特定病种服务资格申请表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3.中山市基本医疗保险门诊特定病种服务资格申请受理回执</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napToGrid/>
          <w:spacing w:val="0"/>
          <w:kern w:val="2"/>
          <w:sz w:val="32"/>
          <w:szCs w:val="32"/>
          <w:lang w:eastAsia="zh-CN"/>
        </w:rPr>
      </w:pPr>
      <w:r>
        <w:rPr>
          <w:rFonts w:hint="eastAsia" w:ascii="仿宋_GB2312" w:hAnsi="仿宋_GB2312" w:eastAsia="仿宋_GB2312" w:cs="仿宋_GB2312"/>
          <w:snapToGrid/>
          <w:spacing w:val="0"/>
          <w:kern w:val="2"/>
          <w:sz w:val="32"/>
          <w:szCs w:val="32"/>
          <w:lang w:val="en-US" w:eastAsia="zh-CN"/>
        </w:rPr>
        <w:t>4.一次性补全材料告知书</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napToGrid/>
          <w:color w:val="FF0000"/>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5.</w:t>
      </w:r>
      <w:r>
        <w:rPr>
          <w:rFonts w:hint="eastAsia" w:ascii="仿宋_GB2312" w:hAnsi="仿宋_GB2312" w:eastAsia="仿宋_GB2312" w:cs="仿宋_GB2312"/>
          <w:snapToGrid/>
          <w:color w:val="auto"/>
          <w:spacing w:val="0"/>
          <w:kern w:val="2"/>
          <w:sz w:val="32"/>
          <w:szCs w:val="32"/>
          <w:lang w:val="en-US" w:eastAsia="zh-CN"/>
        </w:rPr>
        <w:t>中山市基本医疗保险门诊特定病种服务资格申请审核不合格告知书</w:t>
      </w:r>
    </w:p>
    <w:p>
      <w:pPr>
        <w:pStyle w:val="2"/>
        <w:spacing w:line="560" w:lineRule="exact"/>
        <w:rPr>
          <w:rFonts w:hint="eastAsia" w:ascii="仿宋_GB2312" w:hAnsi="仿宋_GB2312" w:eastAsia="仿宋_GB2312" w:cs="仿宋_GB2312"/>
          <w:snapToGrid/>
          <w:spacing w:val="0"/>
          <w:kern w:val="2"/>
          <w:sz w:val="32"/>
          <w:szCs w:val="32"/>
          <w:lang w:val="en-US" w:eastAsia="zh-CN"/>
        </w:rPr>
      </w:pPr>
    </w:p>
    <w:p>
      <w:pPr>
        <w:pStyle w:val="2"/>
        <w:spacing w:line="560" w:lineRule="exact"/>
        <w:rPr>
          <w:rFonts w:hint="eastAsia" w:ascii="仿宋_GB2312" w:hAnsi="仿宋_GB2312" w:eastAsia="仿宋_GB2312" w:cs="仿宋_GB2312"/>
          <w:snapToGrid/>
          <w:spacing w:val="0"/>
          <w:kern w:val="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中山市医疗保障局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2024年X月X日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pPr>
        <w:pStyle w:val="2"/>
        <w:spacing w:line="560" w:lineRule="exact"/>
        <w:jc w:val="center"/>
        <w:rPr>
          <w:rFonts w:hint="eastAsia" w:ascii="仿宋_GB2312" w:hAnsi="仿宋_GB2312" w:eastAsia="仿宋_GB2312" w:cs="仿宋_GB2312"/>
          <w:snapToGrid/>
          <w:spacing w:val="0"/>
          <w:kern w:val="2"/>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sz w:val="32"/>
          <w:szCs w:val="32"/>
          <w:lang w:val="en-US" w:eastAsia="zh-CN"/>
        </w:rPr>
        <w:t>（联系人：付培，联系方式：0760-88103026）</w:t>
      </w:r>
    </w:p>
    <w:p>
      <w:pPr>
        <w:keepNext w:val="0"/>
        <w:keepLines w:val="0"/>
        <w:widowControl/>
        <w:suppressLineNumbers w:val="0"/>
        <w:jc w:val="left"/>
        <w:rPr>
          <w:rFonts w:hint="eastAsia" w:ascii="仿宋_GB2312" w:hAnsi="仿宋_GB2312" w:eastAsia="仿宋_GB2312" w:cs="仿宋_GB2312"/>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附件1：</w:t>
      </w:r>
    </w:p>
    <w:p>
      <w:pPr>
        <w:pStyle w:val="5"/>
        <w:rPr>
          <w:rFonts w:hint="default"/>
          <w:lang w:val="en-US"/>
        </w:rPr>
      </w:pPr>
    </w:p>
    <w:p>
      <w:pPr>
        <w:keepNext w:val="0"/>
        <w:keepLines w:val="0"/>
        <w:pageBreakBefore w:val="0"/>
        <w:widowControl w:val="0"/>
        <w:suppressLineNumbers w:val="0"/>
        <w:kinsoku/>
        <w:wordWrap/>
        <w:overflowPunct/>
        <w:topLinePunct w:val="0"/>
        <w:autoSpaceDE/>
        <w:autoSpaceDN/>
        <w:bidi w:val="0"/>
        <w:adjustRightInd/>
        <w:snapToGrid/>
        <w:spacing w:beforeLines="0" w:line="600" w:lineRule="exact"/>
        <w:jc w:val="center"/>
        <w:textAlignment w:val="auto"/>
        <w:rPr>
          <w:rFonts w:hint="eastAsia" w:ascii="方正小标宋简体" w:hAnsi="方正小标宋简体" w:eastAsia="方正小标宋简体" w:cs="方正小标宋简体"/>
          <w:snapToGrid w:val="0"/>
          <w:color w:val="auto"/>
          <w:spacing w:val="0"/>
          <w:kern w:val="56"/>
          <w:sz w:val="44"/>
          <w:szCs w:val="44"/>
          <w:highlight w:val="none"/>
          <w:lang w:val="en-US" w:eastAsia="zh-CN"/>
        </w:rPr>
      </w:pPr>
      <w:r>
        <w:rPr>
          <w:rFonts w:hint="eastAsia" w:ascii="方正小标宋简体" w:hAnsi="方正小标宋简体" w:eastAsia="方正小标宋简体" w:cs="方正小标宋简体"/>
          <w:snapToGrid w:val="0"/>
          <w:color w:val="auto"/>
          <w:spacing w:val="0"/>
          <w:kern w:val="56"/>
          <w:sz w:val="44"/>
          <w:szCs w:val="44"/>
          <w:highlight w:val="none"/>
          <w:lang w:val="en-US" w:eastAsia="zh-CN"/>
        </w:rPr>
        <w:t>中山市基本医疗保险门诊特定病种</w:t>
      </w:r>
    </w:p>
    <w:p>
      <w:pPr>
        <w:keepNext w:val="0"/>
        <w:keepLines w:val="0"/>
        <w:pageBreakBefore w:val="0"/>
        <w:widowControl w:val="0"/>
        <w:suppressLineNumbers w:val="0"/>
        <w:kinsoku/>
        <w:wordWrap/>
        <w:overflowPunct/>
        <w:topLinePunct w:val="0"/>
        <w:autoSpaceDE/>
        <w:autoSpaceDN/>
        <w:bidi w:val="0"/>
        <w:adjustRightInd/>
        <w:snapToGrid/>
        <w:spacing w:beforeLines="0" w:line="600" w:lineRule="exact"/>
        <w:jc w:val="center"/>
        <w:textAlignment w:val="auto"/>
        <w:rPr>
          <w:rFonts w:hint="eastAsia" w:ascii="方正小标宋简体" w:hAnsi="方正小标宋简体" w:eastAsia="方正小标宋简体" w:cs="方正小标宋简体"/>
          <w:snapToGrid w:val="0"/>
          <w:color w:val="auto"/>
          <w:spacing w:val="0"/>
          <w:kern w:val="56"/>
          <w:sz w:val="44"/>
          <w:szCs w:val="44"/>
          <w:highlight w:val="none"/>
          <w:lang w:val="en-US" w:eastAsia="zh-CN"/>
        </w:rPr>
      </w:pPr>
      <w:r>
        <w:rPr>
          <w:rFonts w:hint="eastAsia" w:ascii="方正小标宋简体" w:hAnsi="方正小标宋简体" w:eastAsia="方正小标宋简体" w:cs="方正小标宋简体"/>
          <w:snapToGrid w:val="0"/>
          <w:color w:val="auto"/>
          <w:spacing w:val="0"/>
          <w:kern w:val="56"/>
          <w:sz w:val="44"/>
          <w:szCs w:val="44"/>
          <w:highlight w:val="none"/>
          <w:lang w:val="en-US" w:eastAsia="zh-CN"/>
        </w:rPr>
        <w:t>服务资格申请书</w:t>
      </w: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 w:hAnsi="仿宋" w:eastAsia="仿宋" w:cs="仿宋"/>
          <w:b w:val="0"/>
          <w:bCs w:val="0"/>
          <w:i w:val="0"/>
          <w:iCs w:val="0"/>
          <w:color w:val="000000"/>
          <w:sz w:val="32"/>
          <w:szCs w:val="32"/>
          <w:u w:val="none"/>
          <w:lang w:val="en-US" w:eastAsia="zh-CN"/>
        </w:rPr>
      </w:pPr>
      <w:r>
        <w:rPr>
          <w:rFonts w:hint="eastAsia" w:ascii="仿宋" w:hAnsi="仿宋" w:eastAsia="仿宋" w:cs="仿宋"/>
          <w:b w:val="0"/>
          <w:bCs w:val="0"/>
          <w:i w:val="0"/>
          <w:iCs w:val="0"/>
          <w:color w:val="000000"/>
          <w:sz w:val="32"/>
          <w:szCs w:val="32"/>
          <w:u w:val="none"/>
          <w:lang w:val="en-US" w:eastAsia="zh-CN"/>
        </w:rPr>
        <w:t>中山市医疗保障事业管理中心：</w:t>
      </w:r>
    </w:p>
    <w:p>
      <w:pPr>
        <w:keepNext w:val="0"/>
        <w:keepLines w:val="0"/>
        <w:pageBreakBefore w:val="0"/>
        <w:widowControl w:val="0"/>
        <w:kinsoku/>
        <w:wordWrap/>
        <w:overflowPunct/>
        <w:topLinePunct w:val="0"/>
        <w:bidi w:val="0"/>
        <w:adjustRightInd w:val="0"/>
        <w:snapToGrid w:val="0"/>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val="0"/>
          <w:bCs w:val="0"/>
          <w:i w:val="0"/>
          <w:iCs w:val="0"/>
          <w:color w:val="000000"/>
          <w:sz w:val="32"/>
          <w:szCs w:val="32"/>
          <w:u w:val="none"/>
          <w:lang w:val="en-US" w:eastAsia="zh-CN"/>
        </w:rPr>
        <w:t>我单位（</w:t>
      </w:r>
      <w:r>
        <w:rPr>
          <w:rFonts w:hint="eastAsia" w:ascii="仿宋" w:hAnsi="仿宋" w:eastAsia="仿宋" w:cs="仿宋"/>
          <w:b w:val="0"/>
          <w:bCs w:val="0"/>
          <w:i w:val="0"/>
          <w:iCs w:val="0"/>
          <w:color w:val="000000"/>
          <w:sz w:val="32"/>
          <w:szCs w:val="32"/>
          <w:u w:val="single"/>
          <w:lang w:val="en-US" w:eastAsia="zh-CN"/>
        </w:rPr>
        <w:t>定点医疗机构名称）                   ，（定点医疗机构代码：    地址：                      ）</w:t>
      </w:r>
      <w:r>
        <w:rPr>
          <w:rFonts w:hint="eastAsia" w:ascii="仿宋" w:hAnsi="仿宋" w:eastAsia="仿宋" w:cs="仿宋"/>
          <w:b w:val="0"/>
          <w:bCs w:val="0"/>
          <w:i w:val="0"/>
          <w:iCs w:val="0"/>
          <w:color w:val="000000"/>
          <w:sz w:val="32"/>
          <w:szCs w:val="32"/>
          <w:u w:val="none"/>
          <w:lang w:val="en-US" w:eastAsia="zh-CN"/>
        </w:rPr>
        <w:t>，现</w:t>
      </w:r>
      <w:r>
        <w:rPr>
          <w:rFonts w:hint="eastAsia" w:ascii="仿宋" w:hAnsi="仿宋" w:eastAsia="仿宋" w:cs="仿宋"/>
          <w:color w:val="000000"/>
          <w:kern w:val="0"/>
          <w:sz w:val="32"/>
          <w:szCs w:val="32"/>
        </w:rPr>
        <w:t>按照政策规定及相关要求</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提交《中山市</w:t>
      </w:r>
      <w:r>
        <w:rPr>
          <w:rFonts w:hint="eastAsia" w:ascii="仿宋" w:hAnsi="仿宋" w:eastAsia="仿宋" w:cs="仿宋"/>
          <w:b w:val="0"/>
          <w:bCs w:val="0"/>
          <w:i w:val="0"/>
          <w:iCs w:val="0"/>
          <w:color w:val="000000"/>
          <w:sz w:val="32"/>
          <w:szCs w:val="32"/>
          <w:u w:val="none"/>
          <w:lang w:val="en-US" w:eastAsia="zh-CN"/>
        </w:rPr>
        <w:t>基本医疗保险</w:t>
      </w:r>
      <w:r>
        <w:rPr>
          <w:rFonts w:hint="eastAsia" w:ascii="仿宋" w:hAnsi="仿宋" w:eastAsia="仿宋" w:cs="仿宋"/>
          <w:b w:val="0"/>
          <w:bCs w:val="0"/>
          <w:i w:val="0"/>
          <w:iCs w:val="0"/>
          <w:caps w:val="0"/>
          <w:smallCaps w:val="0"/>
          <w:color w:val="000000"/>
          <w:spacing w:val="8"/>
          <w:sz w:val="32"/>
          <w:szCs w:val="32"/>
          <w:u w:val="none"/>
          <w:shd w:val="clear" w:color="auto" w:fill="FFFFFF"/>
          <w:lang w:val="en-US" w:eastAsia="zh-CN"/>
        </w:rPr>
        <w:t>门诊特定病种服务资格</w:t>
      </w:r>
      <w:r>
        <w:rPr>
          <w:rFonts w:hint="eastAsia" w:ascii="仿宋" w:hAnsi="仿宋" w:eastAsia="仿宋" w:cs="仿宋"/>
          <w:b w:val="0"/>
          <w:bCs w:val="0"/>
          <w:i w:val="0"/>
          <w:iCs w:val="0"/>
          <w:color w:val="000000"/>
          <w:sz w:val="32"/>
          <w:szCs w:val="32"/>
          <w:u w:val="none"/>
        </w:rPr>
        <w:t>申请</w:t>
      </w:r>
      <w:r>
        <w:rPr>
          <w:rFonts w:hint="eastAsia" w:ascii="仿宋" w:hAnsi="仿宋" w:eastAsia="仿宋" w:cs="仿宋"/>
          <w:b w:val="0"/>
          <w:bCs w:val="0"/>
          <w:i w:val="0"/>
          <w:iCs w:val="0"/>
          <w:color w:val="000000"/>
          <w:sz w:val="32"/>
          <w:szCs w:val="32"/>
          <w:u w:val="none"/>
          <w:lang w:val="en-US" w:eastAsia="zh-CN"/>
        </w:rPr>
        <w:t>表</w:t>
      </w:r>
      <w:r>
        <w:rPr>
          <w:rFonts w:hint="eastAsia" w:ascii="仿宋" w:hAnsi="仿宋" w:eastAsia="仿宋" w:cs="仿宋"/>
          <w:color w:val="000000"/>
          <w:kern w:val="0"/>
          <w:sz w:val="32"/>
          <w:szCs w:val="32"/>
          <w:lang w:val="en-US" w:eastAsia="zh-CN"/>
        </w:rPr>
        <w:t>》（见附件2）及相关资料，</w:t>
      </w:r>
      <w:r>
        <w:rPr>
          <w:rFonts w:hint="eastAsia" w:ascii="仿宋" w:hAnsi="仿宋" w:eastAsia="仿宋" w:cs="仿宋"/>
          <w:color w:val="000000"/>
          <w:kern w:val="0"/>
          <w:sz w:val="32"/>
          <w:szCs w:val="32"/>
          <w:u w:val="none"/>
        </w:rPr>
        <w:t>申请</w:t>
      </w:r>
      <w:r>
        <w:rPr>
          <w:rFonts w:hint="eastAsia" w:ascii="仿宋" w:hAnsi="仿宋" w:eastAsia="仿宋" w:cs="仿宋"/>
          <w:b w:val="0"/>
          <w:bCs w:val="0"/>
          <w:i w:val="0"/>
          <w:iCs w:val="0"/>
          <w:color w:val="000000"/>
          <w:sz w:val="32"/>
          <w:szCs w:val="32"/>
          <w:u w:val="none"/>
          <w:lang w:val="en-US" w:eastAsia="zh-CN"/>
        </w:rPr>
        <w:t>开展相应门诊特定病种服务资格</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并承担一切相应的法律责任。</w:t>
      </w:r>
    </w:p>
    <w:p>
      <w:pPr>
        <w:pStyle w:val="2"/>
        <w:rPr>
          <w:lang w:val="en-US" w:eastAsia="zh-CN"/>
        </w:rPr>
      </w:pPr>
    </w:p>
    <w:p>
      <w:pPr>
        <w:pStyle w:val="5"/>
      </w:pPr>
    </w:p>
    <w:p>
      <w:pPr>
        <w:pStyle w:val="5"/>
        <w:rPr>
          <w:rFonts w:ascii="仿宋_GB2312" w:hAnsi="仿宋_GB2312" w:eastAsia="仿宋_GB2312" w:cs="仿宋_GB2312"/>
          <w:b w:val="0"/>
          <w:bCs w:val="0"/>
          <w:i w:val="0"/>
          <w:iCs w:val="0"/>
          <w:color w:val="000000"/>
          <w:kern w:val="0"/>
          <w:sz w:val="32"/>
          <w:szCs w:val="32"/>
          <w:lang w:val="en-US" w:eastAsia="zh-CN" w:bidi="ar"/>
        </w:rPr>
      </w:pPr>
    </w:p>
    <w:p>
      <w:pPr>
        <w:keepNext w:val="0"/>
        <w:keepLines w:val="0"/>
        <w:widowControl/>
        <w:suppressLineNumbers w:val="0"/>
        <w:jc w:val="right"/>
      </w:pPr>
      <w:r>
        <w:rPr>
          <w:rFonts w:ascii="仿宋_GB2312" w:hAnsi="仿宋_GB2312" w:eastAsia="仿宋_GB2312" w:cs="仿宋_GB2312"/>
          <w:b w:val="0"/>
          <w:bCs w:val="0"/>
          <w:i w:val="0"/>
          <w:iCs w:val="0"/>
          <w:color w:val="000000"/>
          <w:kern w:val="0"/>
          <w:sz w:val="32"/>
          <w:szCs w:val="32"/>
          <w:lang w:val="en-US" w:eastAsia="zh-CN" w:bidi="ar"/>
        </w:rPr>
        <w:t>（申请单位盖章）</w:t>
      </w:r>
    </w:p>
    <w:p>
      <w:pPr>
        <w:keepNext w:val="0"/>
        <w:keepLines w:val="0"/>
        <w:widowControl/>
        <w:suppressLineNumbers w:val="0"/>
        <w:jc w:val="right"/>
      </w:pPr>
      <w:r>
        <w:rPr>
          <w:rFonts w:ascii="仿宋_GB2312" w:hAnsi="仿宋_GB2312" w:eastAsia="仿宋_GB2312" w:cs="仿宋_GB2312"/>
          <w:b w:val="0"/>
          <w:bCs w:val="0"/>
          <w:i w:val="0"/>
          <w:iCs w:val="0"/>
          <w:color w:val="000000"/>
          <w:kern w:val="0"/>
          <w:sz w:val="32"/>
          <w:szCs w:val="32"/>
          <w:lang w:val="en-US" w:eastAsia="zh-CN" w:bidi="ar"/>
        </w:rPr>
        <w:t xml:space="preserve">年 </w:t>
      </w:r>
      <w:r>
        <w:rPr>
          <w:rFonts w:hint="eastAsia" w:ascii="仿宋_GB2312" w:hAnsi="仿宋_GB2312" w:eastAsia="仿宋_GB2312" w:cs="仿宋_GB2312"/>
          <w:b w:val="0"/>
          <w:bCs w:val="0"/>
          <w:i w:val="0"/>
          <w:iCs w:val="0"/>
          <w:color w:val="000000"/>
          <w:kern w:val="0"/>
          <w:sz w:val="32"/>
          <w:szCs w:val="32"/>
          <w:lang w:val="en-US" w:eastAsia="zh-CN" w:bidi="ar"/>
        </w:rPr>
        <w:t xml:space="preserve">  </w:t>
      </w:r>
      <w:r>
        <w:rPr>
          <w:rFonts w:ascii="仿宋_GB2312" w:hAnsi="仿宋_GB2312" w:eastAsia="仿宋_GB2312" w:cs="仿宋_GB2312"/>
          <w:b w:val="0"/>
          <w:bCs w:val="0"/>
          <w:i w:val="0"/>
          <w:iCs w:val="0"/>
          <w:color w:val="000000"/>
          <w:kern w:val="0"/>
          <w:sz w:val="32"/>
          <w:szCs w:val="32"/>
          <w:lang w:val="en-US" w:eastAsia="zh-CN" w:bidi="ar"/>
        </w:rPr>
        <w:t xml:space="preserve">月 </w:t>
      </w:r>
      <w:r>
        <w:rPr>
          <w:rFonts w:hint="eastAsia" w:ascii="仿宋_GB2312" w:hAnsi="仿宋_GB2312" w:eastAsia="仿宋_GB2312" w:cs="仿宋_GB2312"/>
          <w:b w:val="0"/>
          <w:bCs w:val="0"/>
          <w:i w:val="0"/>
          <w:iCs w:val="0"/>
          <w:color w:val="000000"/>
          <w:kern w:val="0"/>
          <w:sz w:val="32"/>
          <w:szCs w:val="32"/>
          <w:lang w:val="en-US" w:eastAsia="zh-CN" w:bidi="ar"/>
        </w:rPr>
        <w:t xml:space="preserve">  </w:t>
      </w:r>
      <w:r>
        <w:rPr>
          <w:rFonts w:ascii="仿宋_GB2312" w:hAnsi="仿宋_GB2312" w:eastAsia="仿宋_GB2312" w:cs="仿宋_GB2312"/>
          <w:b w:val="0"/>
          <w:bCs w:val="0"/>
          <w:i w:val="0"/>
          <w:iCs w:val="0"/>
          <w:color w:val="000000"/>
          <w:kern w:val="0"/>
          <w:sz w:val="32"/>
          <w:szCs w:val="32"/>
          <w:lang w:val="en-US" w:eastAsia="zh-CN" w:bidi="ar"/>
        </w:rPr>
        <w:t>日</w:t>
      </w:r>
    </w:p>
    <w:p>
      <w:pPr>
        <w:keepNext w:val="0"/>
        <w:keepLines w:val="0"/>
        <w:widowControl/>
        <w:suppressLineNumbers w:val="0"/>
        <w:jc w:val="center"/>
      </w:pPr>
      <w:r>
        <w:rPr>
          <w:rFonts w:ascii="仿宋_GB2312" w:hAnsi="仿宋_GB2312" w:eastAsia="仿宋_GB2312" w:cs="仿宋_GB2312"/>
          <w:b w:val="0"/>
          <w:bCs w:val="0"/>
          <w:i w:val="0"/>
          <w:iCs w:val="0"/>
          <w:color w:val="000000"/>
          <w:kern w:val="0"/>
          <w:sz w:val="32"/>
          <w:szCs w:val="32"/>
          <w:lang w:val="en-US" w:eastAsia="zh-CN" w:bidi="ar"/>
        </w:rPr>
        <w:t>（联系人：</w:t>
      </w:r>
      <w:r>
        <w:rPr>
          <w:rFonts w:hint="eastAsia" w:ascii="仿宋_GB2312" w:hAnsi="仿宋_GB2312" w:eastAsia="仿宋_GB2312" w:cs="仿宋_GB2312"/>
          <w:b w:val="0"/>
          <w:bCs w:val="0"/>
          <w:i w:val="0"/>
          <w:iCs w:val="0"/>
          <w:color w:val="000000"/>
          <w:kern w:val="0"/>
          <w:sz w:val="32"/>
          <w:szCs w:val="32"/>
          <w:lang w:val="en-US" w:eastAsia="zh-CN" w:bidi="ar"/>
        </w:rPr>
        <w:t xml:space="preserve">      </w:t>
      </w:r>
      <w:r>
        <w:rPr>
          <w:rFonts w:ascii="仿宋_GB2312" w:hAnsi="仿宋_GB2312" w:eastAsia="仿宋_GB2312" w:cs="仿宋_GB2312"/>
          <w:b w:val="0"/>
          <w:bCs w:val="0"/>
          <w:i w:val="0"/>
          <w:iCs w:val="0"/>
          <w:color w:val="000000"/>
          <w:kern w:val="0"/>
          <w:sz w:val="32"/>
          <w:szCs w:val="32"/>
          <w:lang w:val="en-US" w:eastAsia="zh-CN" w:bidi="ar"/>
        </w:rPr>
        <w:t xml:space="preserve"> ，联系电话：</w:t>
      </w:r>
      <w:r>
        <w:rPr>
          <w:rFonts w:hint="eastAsia" w:ascii="仿宋_GB2312" w:hAnsi="仿宋_GB2312" w:eastAsia="仿宋_GB2312" w:cs="仿宋_GB2312"/>
          <w:b w:val="0"/>
          <w:bCs w:val="0"/>
          <w:i w:val="0"/>
          <w:iCs w:val="0"/>
          <w:color w:val="000000"/>
          <w:kern w:val="0"/>
          <w:sz w:val="32"/>
          <w:szCs w:val="32"/>
          <w:lang w:val="en-US" w:eastAsia="zh-CN" w:bidi="ar"/>
        </w:rPr>
        <w:t xml:space="preserve">      </w:t>
      </w:r>
      <w:r>
        <w:rPr>
          <w:rFonts w:ascii="仿宋_GB2312" w:hAnsi="仿宋_GB2312" w:eastAsia="仿宋_GB2312" w:cs="仿宋_GB2312"/>
          <w:b w:val="0"/>
          <w:bCs w:val="0"/>
          <w:i w:val="0"/>
          <w:iCs w:val="0"/>
          <w:color w:val="000000"/>
          <w:kern w:val="0"/>
          <w:sz w:val="32"/>
          <w:szCs w:val="32"/>
          <w:lang w:val="en-US" w:eastAsia="zh-CN" w:bidi="ar"/>
        </w:rPr>
        <w:t xml:space="preserve"> </w:t>
      </w:r>
      <w:r>
        <w:rPr>
          <w:rFonts w:hint="eastAsia" w:ascii="仿宋_GB2312" w:hAnsi="仿宋_GB2312" w:eastAsia="仿宋_GB2312" w:cs="仿宋_GB2312"/>
          <w:b w:val="0"/>
          <w:bCs w:val="0"/>
          <w:i w:val="0"/>
          <w:iCs w:val="0"/>
          <w:color w:val="000000"/>
          <w:kern w:val="0"/>
          <w:sz w:val="32"/>
          <w:szCs w:val="32"/>
          <w:lang w:val="en-US" w:eastAsia="zh-CN" w:bidi="ar"/>
        </w:rPr>
        <w:t>）</w:t>
      </w:r>
    </w:p>
    <w:p>
      <w:pPr>
        <w:pStyle w:val="5"/>
        <w:rPr>
          <w:rFonts w:hint="eastAsia"/>
          <w:lang w:eastAsia="zh-CN"/>
        </w:rPr>
        <w:sectPr>
          <w:pgSz w:w="11906" w:h="16838"/>
          <w:pgMar w:top="1440" w:right="1800" w:bottom="1440" w:left="1800" w:header="851" w:footer="992" w:gutter="0"/>
          <w:pgNumType w:fmt="numberInDash"/>
          <w:cols w:space="425" w:num="1"/>
          <w:docGrid w:type="lines" w:linePitch="312" w:charSpace="0"/>
        </w:sectPr>
      </w:pPr>
    </w:p>
    <w:p>
      <w:pPr>
        <w:keepNext w:val="0"/>
        <w:keepLines w:val="0"/>
        <w:widowControl/>
        <w:suppressLineNumbers w:val="0"/>
        <w:jc w:val="left"/>
        <w:rPr>
          <w:rFonts w:ascii="FZXBSK--GBK1-0" w:hAnsi="FZXBSK--GBK1-0" w:eastAsia="FZXBSK--GBK1-0" w:cs="FZXBSK--GBK1-0"/>
          <w:b/>
          <w:bCs/>
          <w:i w:val="0"/>
          <w:iCs w:val="0"/>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beforeLines="0" w:line="600" w:lineRule="exact"/>
        <w:jc w:val="center"/>
        <w:textAlignment w:val="auto"/>
        <w:rPr>
          <w:rFonts w:hint="eastAsia" w:ascii="方正小标宋简体" w:hAnsi="方正小标宋简体" w:eastAsia="方正小标宋简体" w:cs="方正小标宋简体"/>
          <w:snapToGrid w:val="0"/>
          <w:color w:val="auto"/>
          <w:spacing w:val="0"/>
          <w:kern w:val="56"/>
          <w:sz w:val="44"/>
          <w:szCs w:val="44"/>
          <w:highlight w:val="none"/>
          <w:lang w:val="en-US" w:eastAsia="zh-CN"/>
        </w:rPr>
      </w:pPr>
      <w:r>
        <w:rPr>
          <w:rFonts w:hint="eastAsia" w:ascii="方正小标宋简体" w:hAnsi="方正小标宋简体" w:eastAsia="方正小标宋简体" w:cs="方正小标宋简体"/>
          <w:snapToGrid w:val="0"/>
          <w:color w:val="auto"/>
          <w:spacing w:val="0"/>
          <w:kern w:val="56"/>
          <w:sz w:val="44"/>
          <w:szCs w:val="44"/>
          <w:highlight w:val="none"/>
          <w:lang w:val="en-US" w:eastAsia="zh-CN"/>
        </w:rPr>
        <w:t>中山市基本医疗保险门诊特定病种</w:t>
      </w:r>
    </w:p>
    <w:p>
      <w:pPr>
        <w:keepNext w:val="0"/>
        <w:keepLines w:val="0"/>
        <w:pageBreakBefore w:val="0"/>
        <w:widowControl w:val="0"/>
        <w:suppressLineNumbers w:val="0"/>
        <w:kinsoku/>
        <w:wordWrap/>
        <w:overflowPunct/>
        <w:topLinePunct w:val="0"/>
        <w:autoSpaceDE/>
        <w:autoSpaceDN/>
        <w:bidi w:val="0"/>
        <w:adjustRightInd/>
        <w:snapToGrid/>
        <w:spacing w:beforeLines="0" w:line="600" w:lineRule="exact"/>
        <w:jc w:val="center"/>
        <w:textAlignment w:val="auto"/>
        <w:rPr>
          <w:rFonts w:hint="eastAsia" w:ascii="方正小标宋简体" w:hAnsi="方正小标宋简体" w:eastAsia="方正小标宋简体" w:cs="方正小标宋简体"/>
          <w:snapToGrid w:val="0"/>
          <w:color w:val="auto"/>
          <w:spacing w:val="0"/>
          <w:kern w:val="56"/>
          <w:sz w:val="44"/>
          <w:szCs w:val="44"/>
          <w:highlight w:val="none"/>
          <w:lang w:val="en-US" w:eastAsia="zh-CN"/>
        </w:rPr>
      </w:pPr>
      <w:r>
        <w:rPr>
          <w:rFonts w:hint="eastAsia" w:ascii="方正小标宋简体" w:hAnsi="方正小标宋简体" w:eastAsia="方正小标宋简体" w:cs="方正小标宋简体"/>
          <w:snapToGrid w:val="0"/>
          <w:color w:val="auto"/>
          <w:spacing w:val="0"/>
          <w:kern w:val="56"/>
          <w:sz w:val="44"/>
          <w:szCs w:val="44"/>
          <w:highlight w:val="none"/>
          <w:lang w:val="en-US" w:eastAsia="zh-CN"/>
        </w:rPr>
        <w:t>服务资格申请表</w:t>
      </w:r>
    </w:p>
    <w:p>
      <w:pPr>
        <w:pStyle w:val="5"/>
        <w:rPr>
          <w:rFonts w:hint="eastAsia"/>
          <w:lang w:val="en-US" w:eastAsia="zh-CN"/>
        </w:rPr>
      </w:pPr>
    </w:p>
    <w:p>
      <w:pPr>
        <w:pStyle w:val="2"/>
        <w:jc w:val="both"/>
        <w:rPr>
          <w:rFonts w:hint="default" w:ascii="仿宋_GB2312" w:hAnsi="仿宋_GB2312" w:eastAsia="仿宋_GB2312" w:cs="仿宋_GB2312"/>
          <w:b w:val="0"/>
          <w:bCs w:val="0"/>
          <w:i w:val="0"/>
          <w:iCs w:val="0"/>
          <w:color w:val="000000"/>
          <w:kern w:val="0"/>
          <w:sz w:val="32"/>
          <w:szCs w:val="32"/>
          <w:lang w:val="en-US" w:eastAsia="zh-CN" w:bidi="ar"/>
        </w:rPr>
      </w:pPr>
      <w:r>
        <w:rPr>
          <w:rFonts w:hint="default" w:ascii="仿宋_GB2312" w:hAnsi="仿宋_GB2312" w:eastAsia="仿宋_GB2312" w:cs="仿宋_GB2312"/>
          <w:b w:val="0"/>
          <w:bCs w:val="0"/>
          <w:i w:val="0"/>
          <w:iCs w:val="0"/>
          <w:color w:val="000000"/>
          <w:kern w:val="0"/>
          <w:sz w:val="32"/>
          <w:szCs w:val="32"/>
          <w:lang w:val="en-US" w:eastAsia="zh-CN" w:bidi="ar"/>
        </w:rPr>
        <w:t>申请单位（盖章）：</w:t>
      </w:r>
    </w:p>
    <w:tbl>
      <w:tblPr>
        <w:tblStyle w:val="7"/>
        <w:tblpPr w:leftFromText="180" w:rightFromText="180" w:vertAnchor="text" w:horzAnchor="page" w:tblpX="1789" w:tblpY="112"/>
        <w:tblOverlap w:val="never"/>
        <w:tblW w:w="8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9"/>
        <w:gridCol w:w="5692"/>
        <w:gridCol w:w="1230"/>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vMerge w:val="restart"/>
            <w:tcBorders>
              <w:top w:val="single" w:color="000000" w:sz="4" w:space="0"/>
              <w:left w:val="single" w:color="000000" w:sz="4" w:space="0"/>
              <w:bottom w:val="nil"/>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黑体" w:cs="Times New Roman"/>
                <w:b w:val="0"/>
                <w:bCs/>
                <w:i w:val="0"/>
                <w:color w:val="000000"/>
                <w:sz w:val="21"/>
                <w:szCs w:val="21"/>
                <w:u w:val="none"/>
              </w:rPr>
            </w:pPr>
            <w:r>
              <w:rPr>
                <w:rFonts w:ascii="Times New Roman" w:hAnsi="Times New Roman" w:eastAsia="黑体" w:cs="Times New Roman"/>
                <w:b w:val="0"/>
                <w:bCs/>
                <w:i w:val="0"/>
                <w:color w:val="000000"/>
                <w:kern w:val="0"/>
                <w:sz w:val="21"/>
                <w:szCs w:val="21"/>
                <w:u w:val="none"/>
                <w:lang w:val="en-US" w:eastAsia="zh-CN" w:bidi="ar-SA"/>
              </w:rPr>
              <w:t>序号</w:t>
            </w:r>
          </w:p>
        </w:tc>
        <w:tc>
          <w:tcPr>
            <w:tcW w:w="5692" w:type="dxa"/>
            <w:vMerge w:val="restart"/>
            <w:tcBorders>
              <w:top w:val="single" w:color="000000" w:sz="4" w:space="0"/>
              <w:left w:val="single" w:color="000000" w:sz="4" w:space="0"/>
              <w:bottom w:val="nil"/>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黑体" w:cs="Times New Roman"/>
                <w:b w:val="0"/>
                <w:bCs/>
                <w:i w:val="0"/>
                <w:color w:val="000000"/>
                <w:sz w:val="21"/>
                <w:szCs w:val="21"/>
                <w:u w:val="none"/>
              </w:rPr>
            </w:pPr>
            <w:r>
              <w:rPr>
                <w:rFonts w:ascii="Times New Roman" w:hAnsi="Times New Roman" w:eastAsia="黑体" w:cs="Times New Roman"/>
                <w:b w:val="0"/>
                <w:bCs/>
                <w:i w:val="0"/>
                <w:color w:val="000000"/>
                <w:kern w:val="0"/>
                <w:sz w:val="21"/>
                <w:szCs w:val="21"/>
                <w:u w:val="none"/>
                <w:lang w:val="en-US" w:eastAsia="zh-CN" w:bidi="ar-SA"/>
              </w:rPr>
              <w:t>病种名称</w:t>
            </w:r>
          </w:p>
        </w:tc>
        <w:tc>
          <w:tcPr>
            <w:tcW w:w="2447"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黑体" w:cs="Times New Roman"/>
                <w:b w:val="0"/>
                <w:bCs/>
                <w:i w:val="0"/>
                <w:color w:val="000000"/>
                <w:kern w:val="0"/>
                <w:sz w:val="21"/>
                <w:szCs w:val="21"/>
                <w:u w:val="none"/>
                <w:lang w:val="en-US" w:eastAsia="zh-CN" w:bidi="ar-SA"/>
              </w:rPr>
            </w:pPr>
            <w:r>
              <w:rPr>
                <w:rFonts w:ascii="Times New Roman" w:hAnsi="Times New Roman" w:eastAsia="黑体" w:cs="Times New Roman"/>
                <w:b w:val="0"/>
                <w:bCs/>
                <w:i w:val="0"/>
                <w:color w:val="000000"/>
                <w:kern w:val="0"/>
                <w:sz w:val="21"/>
                <w:szCs w:val="21"/>
                <w:u w:val="none"/>
                <w:lang w:val="en-US" w:eastAsia="zh-CN" w:bidi="ar-SA"/>
              </w:rPr>
              <w:t>申请</w:t>
            </w:r>
            <w:r>
              <w:rPr>
                <w:rFonts w:hint="eastAsia" w:ascii="Times New Roman" w:hAnsi="Times New Roman" w:eastAsia="黑体" w:cs="Times New Roman"/>
                <w:b w:val="0"/>
                <w:bCs/>
                <w:i w:val="0"/>
                <w:color w:val="000000"/>
                <w:kern w:val="0"/>
                <w:sz w:val="21"/>
                <w:szCs w:val="21"/>
                <w:u w:val="none"/>
                <w:lang w:val="en-US" w:eastAsia="zh-CN" w:bidi="ar-SA"/>
              </w:rPr>
              <w:t>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 w:hRule="atLeast"/>
        </w:trPr>
        <w:tc>
          <w:tcPr>
            <w:tcW w:w="699" w:type="dxa"/>
            <w:vMerge w:val="continue"/>
            <w:tcBorders>
              <w:top w:val="nil"/>
              <w:left w:val="single" w:color="000000" w:sz="4" w:space="0"/>
              <w:bottom w:val="single" w:color="000000" w:sz="4" w:space="0"/>
              <w:right w:val="single" w:color="000000" w:sz="4" w:space="0"/>
              <w:tl2br w:val="nil"/>
              <w:tr2bl w:val="nil"/>
            </w:tcBorders>
            <w:tcMar>
              <w:top w:w="15" w:type="dxa"/>
              <w:left w:w="15" w:type="dxa"/>
              <w:right w:w="15" w:type="dxa"/>
            </w:tcMar>
            <w:vAlign w:val="center"/>
          </w:tcPr>
          <w:p/>
        </w:tc>
        <w:tc>
          <w:tcPr>
            <w:tcW w:w="5692" w:type="dxa"/>
            <w:vMerge w:val="continue"/>
            <w:tcBorders>
              <w:top w:val="nil"/>
              <w:left w:val="single" w:color="000000" w:sz="4" w:space="0"/>
              <w:bottom w:val="single" w:color="000000" w:sz="4" w:space="0"/>
              <w:right w:val="single" w:color="000000" w:sz="4" w:space="0"/>
              <w:tl2br w:val="nil"/>
              <w:tr2bl w:val="nil"/>
            </w:tcBorders>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SA"/>
              </w:rPr>
            </w:pPr>
            <w:r>
              <w:rPr>
                <w:rFonts w:hint="eastAsia" w:ascii="Times New Roman" w:hAnsi="Times New Roman" w:eastAsia="黑体" w:cs="Times New Roman"/>
                <w:b w:val="0"/>
                <w:bCs/>
                <w:i w:val="0"/>
                <w:color w:val="000000"/>
                <w:kern w:val="0"/>
                <w:sz w:val="21"/>
                <w:szCs w:val="21"/>
                <w:u w:val="none"/>
                <w:lang w:val="en-US" w:eastAsia="zh-CN" w:bidi="ar-SA"/>
              </w:rPr>
              <w:t>诊断</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kern w:val="0"/>
                <w:sz w:val="21"/>
                <w:szCs w:val="21"/>
                <w:u w:val="none"/>
                <w:lang w:val="en-US" w:eastAsia="zh-CN" w:bidi="ar-SA"/>
              </w:rPr>
            </w:pPr>
            <w:r>
              <w:rPr>
                <w:rFonts w:hint="eastAsia" w:ascii="Times New Roman" w:hAnsi="Times New Roman" w:eastAsia="黑体" w:cs="Times New Roman"/>
                <w:b w:val="0"/>
                <w:bCs/>
                <w:i w:val="0"/>
                <w:color w:val="000000"/>
                <w:kern w:val="0"/>
                <w:sz w:val="21"/>
                <w:szCs w:val="21"/>
                <w:u w:val="none"/>
                <w:lang w:val="en-US" w:eastAsia="zh-CN" w:bidi="ar-SA"/>
              </w:rPr>
              <w:t>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1</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8"/>
                <w:szCs w:val="28"/>
                <w:u w:val="none"/>
                <w:lang w:val="en-US" w:eastAsia="zh-CN" w:bidi="ar-SA"/>
              </w:rPr>
              <w:t>高血压病</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2</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糖尿病</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3</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冠心病</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4</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慢性心功能不全</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5</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脑血管疾病后遗症</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6</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帕金森病</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7</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癫痫</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8</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支气管哮喘</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9</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慢性阻塞性肺疾病</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10</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肺动脉高压</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11</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肝硬化（失代偿期）</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12</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慢性乙型肝炎</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sz w:val="21"/>
                <w:szCs w:val="21"/>
                <w:u w:val="none"/>
              </w:rPr>
            </w:pPr>
            <w:r>
              <w:rPr>
                <w:rFonts w:ascii="Times New Roman" w:hAnsi="Times New Roman" w:eastAsia="仿宋_GB2312" w:cs="Times New Roman"/>
                <w:i w:val="0"/>
                <w:color w:val="000000"/>
                <w:kern w:val="0"/>
                <w:sz w:val="21"/>
                <w:szCs w:val="21"/>
                <w:u w:val="none"/>
                <w:lang w:val="en-US" w:eastAsia="zh-CN" w:bidi="ar-SA"/>
              </w:rPr>
              <w:t>13</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丙型肝炎（HCV RNA阳性）</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14</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kern w:val="0"/>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SA"/>
              </w:rPr>
              <w:t>艾滋病</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15</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活动性肺结核</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16</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耐多药肺结核</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17</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类风湿关节炎</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18</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强直性脊柱炎</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19</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多发性硬化</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20</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骨髓纤维化</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21</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系统性红斑狼疮</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22</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再生障碍性贫血</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23</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骨髓增生异常综合症</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24</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血友病</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25</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地中海贫血（海洋性贫血或珠蛋白生成障碍性贫血）</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26</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C型尼曼匹克病</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27</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肢端肥大症</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28</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银屑病</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29</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克罗恩病</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30</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溃疡性结肠炎</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31</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湿性年龄相关性黄斑变性</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32</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糖尿病黄斑水肿</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33</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脉络膜新生血管</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34</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视网膜静脉阻塞所致黄斑水肿</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35</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精神分裂症</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36</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snapToGrid/>
                <w:color w:val="000000"/>
                <w:spacing w:val="0"/>
                <w:kern w:val="0"/>
                <w:sz w:val="28"/>
                <w:szCs w:val="28"/>
                <w:u w:val="none"/>
                <w:lang w:val="en-US" w:eastAsia="zh-CN" w:bidi="ar-SA"/>
              </w:rPr>
              <w:t>精神分裂症（长效针剂）</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37</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kern w:val="0"/>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SA"/>
              </w:rPr>
              <w:t>分裂情感性障碍</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38</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持久的妄想性障碍（偏执性精神病）</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39</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双相（情感）障碍</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40</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癫痫所致精神障碍</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41</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精神发育迟滞伴发精神障碍</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42</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心脏移植术后抗排异治疗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43</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肝脏移植术后抗排异治疗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44</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肺脏移植术后抗排异治疗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45</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肾脏移植术后抗排异治疗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46</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造血干细胞移植后抗排异治疗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47</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慢性肾功能不全（非透析治疗）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48</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慢性肾功能不全（血透治疗）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49</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慢性肾功能不全（腹透治疗）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50</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恶性肿瘤（非放化疗）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51</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恶性肿瘤（化疗，含生物靶向药物、内分泌治疗、免疫治疗）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ascii="Times New Roman" w:hAnsi="Times New Roman" w:eastAsia="仿宋_GB2312" w:cs="Times New Roman"/>
                <w:i w:val="0"/>
                <w:color w:val="000000"/>
                <w:kern w:val="0"/>
                <w:sz w:val="21"/>
                <w:szCs w:val="21"/>
                <w:u w:val="none"/>
                <w:lang w:val="en-US" w:eastAsia="zh-CN" w:bidi="ar-SA"/>
              </w:rPr>
              <w:t>52</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恶性肿瘤（放疗）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ascii="Times New Roman" w:hAnsi="Times New Roman" w:eastAsia="仿宋_GB2312" w:cs="Times New Roman"/>
                <w:i w:val="0"/>
                <w:color w:val="000000"/>
                <w:kern w:val="2"/>
                <w:sz w:val="21"/>
                <w:szCs w:val="21"/>
                <w:u w:val="none"/>
                <w:lang w:val="en-US" w:eastAsia="zh-CN" w:bidi="ar-SA"/>
              </w:rPr>
            </w:pPr>
            <w:r>
              <w:rPr>
                <w:rFonts w:hint="eastAsia" w:cs="Times New Roman"/>
                <w:i w:val="0"/>
                <w:color w:val="000000"/>
                <w:kern w:val="0"/>
                <w:sz w:val="21"/>
                <w:szCs w:val="21"/>
                <w:u w:val="none"/>
                <w:lang w:val="en-US" w:eastAsia="zh-CN" w:bidi="ar"/>
              </w:rPr>
              <w:t>53</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SA"/>
              </w:rPr>
              <w:t>新冠肺炎出院患者门诊康复治疗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54</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重症肌无力</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55</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小儿脑性瘫痪</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56</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房颤（抗凝治疗）</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57</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甲状旁腺功能减退症</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9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58</w:t>
            </w:r>
          </w:p>
        </w:tc>
        <w:tc>
          <w:tcPr>
            <w:tcW w:w="569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肾病综合征</w:t>
            </w:r>
          </w:p>
        </w:tc>
        <w:tc>
          <w:tcPr>
            <w:tcW w:w="123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c>
          <w:tcPr>
            <w:tcW w:w="121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exact"/>
              <w:jc w:val="center"/>
              <w:textAlignment w:val="center"/>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w:t>
            </w:r>
          </w:p>
        </w:tc>
      </w:tr>
    </w:tbl>
    <w:p>
      <w:pPr>
        <w:keepNext w:val="0"/>
        <w:keepLines w:val="0"/>
        <w:widowControl/>
        <w:suppressLineNumbers w:val="0"/>
        <w:jc w:val="left"/>
        <w:rPr>
          <w:rFonts w:hint="eastAsia"/>
          <w:sz w:val="28"/>
          <w:szCs w:val="28"/>
          <w:lang w:eastAsia="zh-CN"/>
        </w:rPr>
        <w:sectPr>
          <w:pgSz w:w="11906" w:h="16838"/>
          <w:pgMar w:top="1440" w:right="1800" w:bottom="1440" w:left="1800" w:header="851" w:footer="992" w:gutter="0"/>
          <w:pgNumType w:fmt="numberInDash"/>
          <w:cols w:space="425" w:num="1"/>
          <w:docGrid w:type="lines" w:linePitch="312" w:charSpace="0"/>
        </w:sectPr>
      </w:pPr>
      <w:r>
        <w:rPr>
          <w:rFonts w:ascii="仿宋_GB2312" w:hAnsi="仿宋_GB2312" w:eastAsia="仿宋_GB2312" w:cs="仿宋_GB2312"/>
          <w:b w:val="0"/>
          <w:bCs w:val="0"/>
          <w:i w:val="0"/>
          <w:iCs w:val="0"/>
          <w:color w:val="000000"/>
          <w:kern w:val="0"/>
          <w:sz w:val="28"/>
          <w:szCs w:val="28"/>
          <w:lang w:val="en-US" w:eastAsia="zh-CN" w:bidi="ar"/>
        </w:rPr>
        <w:t>备注：请在申请开展的门诊特定病种对应的“申请资格栏</w:t>
      </w:r>
      <w:r>
        <w:rPr>
          <w:rFonts w:hint="eastAsia" w:ascii="仿宋_GB2312" w:hAnsi="仿宋_GB2312" w:eastAsia="仿宋_GB2312" w:cs="仿宋_GB2312"/>
          <w:b w:val="0"/>
          <w:bCs w:val="0"/>
          <w:i w:val="0"/>
          <w:iCs w:val="0"/>
          <w:color w:val="000000"/>
          <w:kern w:val="0"/>
          <w:sz w:val="28"/>
          <w:szCs w:val="28"/>
          <w:lang w:val="en-US" w:eastAsia="zh-CN" w:bidi="ar"/>
        </w:rPr>
        <w:t>□</w:t>
      </w:r>
      <w:r>
        <w:rPr>
          <w:rFonts w:ascii="仿宋_GB2312" w:hAnsi="仿宋_GB2312" w:eastAsia="仿宋_GB2312" w:cs="仿宋_GB2312"/>
          <w:b w:val="0"/>
          <w:bCs w:val="0"/>
          <w:i w:val="0"/>
          <w:iCs w:val="0"/>
          <w:color w:val="000000"/>
          <w:kern w:val="0"/>
          <w:sz w:val="28"/>
          <w:szCs w:val="28"/>
          <w:lang w:val="en-US" w:eastAsia="zh-CN" w:bidi="ar"/>
        </w:rPr>
        <w:t>”</w:t>
      </w:r>
      <w:r>
        <w:rPr>
          <w:rFonts w:hint="eastAsia" w:ascii="仿宋_GB2312" w:hAnsi="仿宋_GB2312" w:eastAsia="仿宋_GB2312" w:cs="仿宋_GB2312"/>
          <w:b w:val="0"/>
          <w:bCs w:val="0"/>
          <w:i w:val="0"/>
          <w:iCs w:val="0"/>
          <w:color w:val="000000"/>
          <w:kern w:val="0"/>
          <w:sz w:val="28"/>
          <w:szCs w:val="28"/>
          <w:lang w:val="en-US" w:eastAsia="zh-CN" w:bidi="ar"/>
        </w:rPr>
        <w:t>打</w:t>
      </w:r>
      <w:r>
        <w:rPr>
          <w:rFonts w:ascii="仿宋_GB2312" w:hAnsi="仿宋_GB2312" w:eastAsia="仿宋_GB2312" w:cs="仿宋_GB2312"/>
          <w:b w:val="0"/>
          <w:bCs w:val="0"/>
          <w:i w:val="0"/>
          <w:iCs w:val="0"/>
          <w:color w:val="000000"/>
          <w:kern w:val="0"/>
          <w:sz w:val="28"/>
          <w:szCs w:val="28"/>
          <w:lang w:val="en-US" w:eastAsia="zh-CN" w:bidi="ar"/>
        </w:rPr>
        <w:t>“√”</w:t>
      </w:r>
      <w:r>
        <w:rPr>
          <w:rFonts w:hint="eastAsia" w:ascii="仿宋_GB2312" w:hAnsi="仿宋_GB2312" w:eastAsia="仿宋_GB2312" w:cs="仿宋_GB2312"/>
          <w:b w:val="0"/>
          <w:bCs w:val="0"/>
          <w:i w:val="0"/>
          <w:iCs w:val="0"/>
          <w:color w:val="000000"/>
          <w:kern w:val="0"/>
          <w:sz w:val="28"/>
          <w:szCs w:val="28"/>
          <w:lang w:val="en-US" w:eastAsia="zh-CN" w:bidi="ar"/>
        </w:rPr>
        <w:t>。</w:t>
      </w:r>
    </w:p>
    <w:p>
      <w:pPr>
        <w:keepNext w:val="0"/>
        <w:keepLines w:val="0"/>
        <w:widowControl/>
        <w:suppressLineNumbers w:val="0"/>
        <w:jc w:val="left"/>
        <w:rPr>
          <w:b/>
          <w:bCs/>
        </w:rPr>
      </w:pPr>
      <w:r>
        <w:rPr>
          <w:rFonts w:hint="eastAsia" w:ascii="仿宋_GB2312" w:hAnsi="仿宋_GB2312" w:eastAsia="仿宋_GB2312" w:cs="仿宋_GB2312"/>
          <w:b/>
          <w:bCs/>
          <w:i w:val="0"/>
          <w:iCs w:val="0"/>
          <w:color w:val="000000"/>
          <w:kern w:val="0"/>
          <w:sz w:val="32"/>
          <w:szCs w:val="32"/>
          <w:lang w:val="en-US" w:eastAsia="zh-CN" w:bidi="ar"/>
        </w:rPr>
        <w:t>附件3</w:t>
      </w:r>
      <w:r>
        <w:rPr>
          <w:rFonts w:ascii="FZXBSK--GBK1-0" w:hAnsi="FZXBSK--GBK1-0" w:eastAsia="FZXBSK--GBK1-0" w:cs="FZXBSK--GBK1-0"/>
          <w:b/>
          <w:bCs/>
          <w:i w:val="0"/>
          <w:iCs w:val="0"/>
          <w:color w:val="000000"/>
          <w:kern w:val="0"/>
          <w:sz w:val="32"/>
          <w:szCs w:val="32"/>
          <w:lang w:val="en-US" w:eastAsia="zh-CN" w:bidi="ar"/>
        </w:rPr>
        <w:t>：</w:t>
      </w:r>
    </w:p>
    <w:p>
      <w:pPr>
        <w:keepNext w:val="0"/>
        <w:keepLines w:val="0"/>
        <w:pageBreakBefore w:val="0"/>
        <w:widowControl w:val="0"/>
        <w:suppressLineNumbers w:val="0"/>
        <w:kinsoku/>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napToGrid/>
          <w:spacing w:val="0"/>
          <w:kern w:val="2"/>
          <w:sz w:val="44"/>
          <w:szCs w:val="44"/>
          <w:lang w:val="en-US" w:eastAsia="zh-CN"/>
        </w:rPr>
      </w:pPr>
      <w:r>
        <w:rPr>
          <w:rFonts w:hint="eastAsia" w:ascii="方正小标宋简体" w:hAnsi="方正小标宋简体" w:eastAsia="方正小标宋简体" w:cs="方正小标宋简体"/>
          <w:snapToGrid/>
          <w:spacing w:val="0"/>
          <w:kern w:val="2"/>
          <w:sz w:val="44"/>
          <w:szCs w:val="44"/>
          <w:lang w:val="en-US" w:eastAsia="zh-CN"/>
        </w:rPr>
        <w:t>中山市基本医疗保险门诊特定病种</w:t>
      </w:r>
    </w:p>
    <w:p>
      <w:pPr>
        <w:keepNext w:val="0"/>
        <w:keepLines w:val="0"/>
        <w:pageBreakBefore w:val="0"/>
        <w:widowControl w:val="0"/>
        <w:suppressLineNumbers w:val="0"/>
        <w:kinsoku/>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napToGrid/>
          <w:spacing w:val="0"/>
          <w:kern w:val="2"/>
          <w:sz w:val="44"/>
          <w:szCs w:val="44"/>
          <w:lang w:val="en-US" w:eastAsia="zh-CN"/>
        </w:rPr>
      </w:pPr>
      <w:r>
        <w:rPr>
          <w:rFonts w:hint="eastAsia" w:ascii="方正小标宋简体" w:hAnsi="方正小标宋简体" w:eastAsia="方正小标宋简体" w:cs="方正小标宋简体"/>
          <w:snapToGrid/>
          <w:spacing w:val="0"/>
          <w:kern w:val="2"/>
          <w:sz w:val="44"/>
          <w:szCs w:val="44"/>
          <w:lang w:val="en-US" w:eastAsia="zh-CN"/>
        </w:rPr>
        <w:t>服务资格申请受理回执</w:t>
      </w:r>
    </w:p>
    <w:tbl>
      <w:tblPr>
        <w:tblStyle w:val="7"/>
        <w:tblW w:w="94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3499"/>
        <w:gridCol w:w="59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34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rPr>
                <w:sz w:val="28"/>
                <w:szCs w:val="28"/>
              </w:rPr>
            </w:pPr>
            <w:r>
              <w:rPr>
                <w:rFonts w:ascii="仿宋_GB2312" w:hAnsi="仿宋_GB2312" w:eastAsia="仿宋_GB2312" w:cs="仿宋_GB2312"/>
                <w:b w:val="0"/>
                <w:bCs w:val="0"/>
                <w:i w:val="0"/>
                <w:iCs w:val="0"/>
                <w:color w:val="000000"/>
                <w:kern w:val="0"/>
                <w:sz w:val="28"/>
                <w:szCs w:val="28"/>
                <w:lang w:val="en-US" w:eastAsia="zh-CN" w:bidi="ar"/>
              </w:rPr>
              <w:t>受理号码</w:t>
            </w:r>
          </w:p>
        </w:tc>
        <w:tc>
          <w:tcPr>
            <w:tcW w:w="59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rPr>
                <w:rFonts w:ascii="仿宋_GB2312" w:hAnsi="仿宋_GB2312" w:eastAsia="仿宋_GB2312" w:cs="仿宋_GB2312"/>
                <w:b w:val="0"/>
                <w:bCs w:val="0"/>
                <w:i w:val="0"/>
                <w:iCs w:val="0"/>
                <w:color w:val="000000"/>
                <w:kern w:val="0"/>
                <w:sz w:val="28"/>
                <w:szCs w:val="28"/>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34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rPr>
                <w:sz w:val="28"/>
                <w:szCs w:val="28"/>
              </w:rPr>
            </w:pPr>
            <w:r>
              <w:rPr>
                <w:rFonts w:ascii="仿宋_GB2312" w:hAnsi="仿宋_GB2312" w:eastAsia="仿宋_GB2312" w:cs="仿宋_GB2312"/>
                <w:b w:val="0"/>
                <w:bCs w:val="0"/>
                <w:i w:val="0"/>
                <w:iCs w:val="0"/>
                <w:color w:val="000000"/>
                <w:kern w:val="0"/>
                <w:sz w:val="28"/>
                <w:szCs w:val="28"/>
                <w:lang w:val="en-US" w:eastAsia="zh-CN" w:bidi="ar"/>
              </w:rPr>
              <w:t>定点医疗机构名称</w:t>
            </w:r>
          </w:p>
        </w:tc>
        <w:tc>
          <w:tcPr>
            <w:tcW w:w="59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rPr>
                <w:rFonts w:ascii="仿宋_GB2312" w:hAnsi="仿宋_GB2312" w:eastAsia="仿宋_GB2312" w:cs="仿宋_GB2312"/>
                <w:b w:val="0"/>
                <w:bCs w:val="0"/>
                <w:i w:val="0"/>
                <w:iCs w:val="0"/>
                <w:color w:val="000000"/>
                <w:kern w:val="0"/>
                <w:sz w:val="28"/>
                <w:szCs w:val="28"/>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34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rPr>
                <w:sz w:val="28"/>
                <w:szCs w:val="28"/>
              </w:rPr>
            </w:pPr>
            <w:r>
              <w:rPr>
                <w:rFonts w:ascii="仿宋_GB2312" w:hAnsi="仿宋_GB2312" w:eastAsia="仿宋_GB2312" w:cs="仿宋_GB2312"/>
                <w:b w:val="0"/>
                <w:bCs w:val="0"/>
                <w:i w:val="0"/>
                <w:iCs w:val="0"/>
                <w:color w:val="000000"/>
                <w:kern w:val="0"/>
                <w:sz w:val="28"/>
                <w:szCs w:val="28"/>
                <w:lang w:val="en-US" w:eastAsia="zh-CN" w:bidi="ar"/>
              </w:rPr>
              <w:t>定点医疗机构代码</w:t>
            </w:r>
          </w:p>
        </w:tc>
        <w:tc>
          <w:tcPr>
            <w:tcW w:w="59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rPr>
                <w:rFonts w:ascii="仿宋_GB2312" w:hAnsi="仿宋_GB2312" w:eastAsia="仿宋_GB2312" w:cs="仿宋_GB2312"/>
                <w:b w:val="0"/>
                <w:bCs w:val="0"/>
                <w:i w:val="0"/>
                <w:iCs w:val="0"/>
                <w:color w:val="000000"/>
                <w:kern w:val="0"/>
                <w:sz w:val="28"/>
                <w:szCs w:val="28"/>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PrEx>
        <w:trPr>
          <w:jc w:val="center"/>
        </w:trPr>
        <w:tc>
          <w:tcPr>
            <w:tcW w:w="34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rPr>
                <w:sz w:val="28"/>
                <w:szCs w:val="28"/>
              </w:rPr>
            </w:pPr>
            <w:r>
              <w:rPr>
                <w:rFonts w:ascii="仿宋_GB2312" w:hAnsi="仿宋_GB2312" w:eastAsia="仿宋_GB2312" w:cs="仿宋_GB2312"/>
                <w:b w:val="0"/>
                <w:bCs w:val="0"/>
                <w:i w:val="0"/>
                <w:iCs w:val="0"/>
                <w:color w:val="000000"/>
                <w:kern w:val="0"/>
                <w:sz w:val="28"/>
                <w:szCs w:val="28"/>
                <w:lang w:val="en-US" w:eastAsia="zh-CN" w:bidi="ar"/>
              </w:rPr>
              <w:t>机构地址（协议约定地址）</w:t>
            </w:r>
          </w:p>
        </w:tc>
        <w:tc>
          <w:tcPr>
            <w:tcW w:w="59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rPr>
                <w:rFonts w:ascii="仿宋_GB2312" w:hAnsi="仿宋_GB2312" w:eastAsia="仿宋_GB2312" w:cs="仿宋_GB2312"/>
                <w:b w:val="0"/>
                <w:bCs w:val="0"/>
                <w:i w:val="0"/>
                <w:iCs w:val="0"/>
                <w:color w:val="000000"/>
                <w:kern w:val="0"/>
                <w:sz w:val="28"/>
                <w:szCs w:val="28"/>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34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rPr>
                <w:sz w:val="28"/>
                <w:szCs w:val="28"/>
              </w:rPr>
            </w:pPr>
            <w:r>
              <w:rPr>
                <w:rFonts w:ascii="仿宋_GB2312" w:hAnsi="仿宋_GB2312" w:eastAsia="仿宋_GB2312" w:cs="仿宋_GB2312"/>
                <w:b w:val="0"/>
                <w:bCs w:val="0"/>
                <w:i w:val="0"/>
                <w:iCs w:val="0"/>
                <w:color w:val="000000"/>
                <w:kern w:val="0"/>
                <w:sz w:val="28"/>
                <w:szCs w:val="28"/>
                <w:lang w:val="en-US" w:eastAsia="zh-CN" w:bidi="ar"/>
              </w:rPr>
              <w:t>受理事项</w:t>
            </w:r>
          </w:p>
        </w:tc>
        <w:tc>
          <w:tcPr>
            <w:tcW w:w="59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rPr>
                <w:sz w:val="28"/>
                <w:szCs w:val="28"/>
              </w:rPr>
            </w:pPr>
            <w:r>
              <w:rPr>
                <w:rFonts w:ascii="仿宋_GB2312" w:hAnsi="仿宋_GB2312" w:eastAsia="仿宋_GB2312" w:cs="仿宋_GB2312"/>
                <w:b w:val="0"/>
                <w:bCs w:val="0"/>
                <w:i w:val="0"/>
                <w:iCs w:val="0"/>
                <w:color w:val="000000"/>
                <w:kern w:val="0"/>
                <w:sz w:val="28"/>
                <w:szCs w:val="28"/>
                <w:lang w:val="en-US" w:eastAsia="zh-CN" w:bidi="ar"/>
              </w:rPr>
              <w:t>基本医疗保险门诊特定病种服务资格申请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12" w:hRule="atLeast"/>
          <w:jc w:val="center"/>
        </w:trPr>
        <w:tc>
          <w:tcPr>
            <w:tcW w:w="34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rPr>
                <w:rFonts w:hint="default" w:eastAsiaTheme="minorEastAsia"/>
                <w:sz w:val="28"/>
                <w:szCs w:val="28"/>
                <w:lang w:val="en-US" w:eastAsia="zh-CN"/>
              </w:rPr>
            </w:pPr>
            <w:r>
              <w:rPr>
                <w:rFonts w:hint="eastAsia" w:ascii="仿宋_GB2312" w:hAnsi="仿宋_GB2312" w:eastAsia="仿宋_GB2312" w:cs="仿宋_GB2312"/>
                <w:b w:val="0"/>
                <w:bCs w:val="0"/>
                <w:i w:val="0"/>
                <w:iCs w:val="0"/>
                <w:color w:val="000000"/>
                <w:kern w:val="0"/>
                <w:sz w:val="28"/>
                <w:szCs w:val="28"/>
                <w:lang w:val="en-US" w:eastAsia="zh-CN" w:bidi="ar"/>
              </w:rPr>
              <w:t>查询方式</w:t>
            </w:r>
          </w:p>
        </w:tc>
        <w:tc>
          <w:tcPr>
            <w:tcW w:w="5921" w:type="dxa"/>
            <w:shd w:val="clear" w:color="auto" w:fill="auto"/>
            <w:vAlign w:val="center"/>
          </w:tcPr>
          <w:p>
            <w:pPr>
              <w:rPr>
                <w:rFonts w:hint="eastAsia" w:ascii="宋体"/>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79" w:hRule="atLeast"/>
          <w:jc w:val="center"/>
        </w:trPr>
        <w:tc>
          <w:tcPr>
            <w:tcW w:w="34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rPr>
                <w:rFonts w:hint="default" w:ascii="仿宋_GB2312" w:hAnsi="仿宋_GB2312" w:eastAsia="仿宋_GB2312" w:cs="仿宋_GB2312"/>
                <w:b w:val="0"/>
                <w:bCs w:val="0"/>
                <w:i w:val="0"/>
                <w:iCs w:val="0"/>
                <w:color w:val="000000"/>
                <w:kern w:val="0"/>
                <w:sz w:val="28"/>
                <w:szCs w:val="28"/>
                <w:lang w:val="en-US" w:eastAsia="zh-CN" w:bidi="ar"/>
              </w:rPr>
            </w:pPr>
            <w:r>
              <w:rPr>
                <w:rFonts w:hint="eastAsia" w:ascii="仿宋_GB2312" w:hAnsi="仿宋_GB2312" w:eastAsia="仿宋_GB2312" w:cs="仿宋_GB2312"/>
                <w:b w:val="0"/>
                <w:bCs w:val="0"/>
                <w:i w:val="0"/>
                <w:iCs w:val="0"/>
                <w:color w:val="000000"/>
                <w:kern w:val="0"/>
                <w:sz w:val="28"/>
                <w:szCs w:val="28"/>
                <w:lang w:val="en-US" w:eastAsia="zh-CN" w:bidi="ar"/>
              </w:rPr>
              <w:t>投诉监督</w:t>
            </w:r>
          </w:p>
        </w:tc>
        <w:tc>
          <w:tcPr>
            <w:tcW w:w="5921" w:type="dxa"/>
            <w:shd w:val="clear" w:color="auto" w:fill="auto"/>
            <w:vAlign w:val="center"/>
          </w:tcPr>
          <w:p>
            <w:pPr>
              <w:rPr>
                <w:rFonts w:hint="eastAsia" w:ascii="宋体"/>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34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rPr>
                <w:rFonts w:ascii="仿宋_GB2312" w:hAnsi="仿宋_GB2312" w:eastAsia="仿宋_GB2312" w:cs="仿宋_GB2312"/>
                <w:b w:val="0"/>
                <w:bCs w:val="0"/>
                <w:i w:val="0"/>
                <w:iCs w:val="0"/>
                <w:color w:val="000000"/>
                <w:kern w:val="0"/>
                <w:sz w:val="28"/>
                <w:szCs w:val="28"/>
                <w:lang w:val="en-US" w:eastAsia="zh-CN" w:bidi="ar"/>
              </w:rPr>
            </w:pPr>
            <w:r>
              <w:rPr>
                <w:rFonts w:ascii="仿宋_GB2312" w:hAnsi="仿宋_GB2312" w:eastAsia="仿宋_GB2312" w:cs="仿宋_GB2312"/>
                <w:b w:val="0"/>
                <w:bCs w:val="0"/>
                <w:i w:val="0"/>
                <w:iCs w:val="0"/>
                <w:color w:val="000000"/>
                <w:kern w:val="0"/>
                <w:sz w:val="28"/>
                <w:szCs w:val="28"/>
                <w:lang w:val="en-US" w:eastAsia="zh-CN" w:bidi="ar"/>
              </w:rPr>
              <w:t>备注</w:t>
            </w:r>
          </w:p>
        </w:tc>
        <w:tc>
          <w:tcPr>
            <w:tcW w:w="5921" w:type="dxa"/>
            <w:shd w:val="clear" w:color="auto" w:fill="auto"/>
            <w:vAlign w:val="center"/>
          </w:tcPr>
          <w:p>
            <w:pPr>
              <w:rPr>
                <w:rFonts w:hint="eastAsia" w:ascii="宋体"/>
                <w:sz w:val="28"/>
                <w:szCs w:val="28"/>
              </w:rPr>
            </w:pPr>
          </w:p>
        </w:tc>
      </w:tr>
    </w:tbl>
    <w:p>
      <w:pPr>
        <w:rPr>
          <w:vanish/>
          <w:sz w:val="24"/>
          <w:szCs w:val="24"/>
        </w:rPr>
      </w:pPr>
    </w:p>
    <w:p>
      <w:pPr>
        <w:widowControl/>
        <w:jc w:val="both"/>
        <w:rPr>
          <w:rFonts w:hint="eastAsia" w:ascii="仿宋_GB2312" w:hAnsi="仿宋_GB2312" w:eastAsia="仿宋_GB2312" w:cs="仿宋_GB2312"/>
          <w:color w:val="000000"/>
          <w:kern w:val="0"/>
          <w:sz w:val="32"/>
          <w:szCs w:val="32"/>
          <w:lang w:bidi="ar"/>
        </w:rPr>
      </w:pPr>
    </w:p>
    <w:p>
      <w:pPr>
        <w:widowControl/>
        <w:jc w:val="both"/>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申请</w:t>
      </w:r>
      <w:r>
        <w:rPr>
          <w:rFonts w:hint="eastAsia" w:ascii="仿宋_GB2312" w:hAnsi="仿宋_GB2312" w:eastAsia="仿宋_GB2312" w:cs="仿宋_GB2312"/>
          <w:color w:val="000000"/>
          <w:kern w:val="0"/>
          <w:sz w:val="28"/>
          <w:szCs w:val="28"/>
          <w:lang w:val="en-US" w:eastAsia="zh-CN" w:bidi="ar"/>
        </w:rPr>
        <w:t>机构（盖章）</w:t>
      </w:r>
      <w:r>
        <w:rPr>
          <w:rFonts w:hint="eastAsia"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000000"/>
          <w:kern w:val="0"/>
          <w:sz w:val="28"/>
          <w:szCs w:val="28"/>
          <w:lang w:val="en-US" w:eastAsia="zh-CN" w:bidi="ar"/>
        </w:rPr>
        <w:t>申请人签名：</w:t>
      </w:r>
      <w:r>
        <w:rPr>
          <w:rFonts w:hint="eastAsia"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 xml:space="preserve"> 联系方式：      </w:t>
      </w:r>
      <w:r>
        <w:rPr>
          <w:rFonts w:hint="eastAsia" w:ascii="仿宋_GB2312" w:hAnsi="仿宋_GB2312" w:eastAsia="仿宋_GB2312" w:cs="仿宋_GB2312"/>
          <w:color w:val="000000"/>
          <w:kern w:val="0"/>
          <w:sz w:val="28"/>
          <w:szCs w:val="28"/>
          <w:lang w:val="en-US" w:eastAsia="zh-CN" w:bidi="ar"/>
        </w:rPr>
        <w:t>日期：</w:t>
      </w:r>
    </w:p>
    <w:p>
      <w:pPr>
        <w:pStyle w:val="2"/>
        <w:rPr>
          <w:rFonts w:hint="eastAsia" w:ascii="仿宋_GB2312" w:hAnsi="仿宋_GB2312" w:eastAsia="仿宋_GB2312" w:cs="仿宋_GB2312"/>
          <w:color w:val="000000"/>
          <w:kern w:val="0"/>
          <w:sz w:val="28"/>
          <w:szCs w:val="28"/>
          <w:lang w:val="en-US" w:eastAsia="zh-CN" w:bidi="ar"/>
        </w:rPr>
      </w:pPr>
    </w:p>
    <w:p>
      <w:pPr>
        <w:pStyle w:val="2"/>
        <w:rPr>
          <w:rFonts w:hint="eastAsia" w:ascii="仿宋_GB2312" w:hAnsi="仿宋_GB2312" w:eastAsia="仿宋_GB2312" w:cs="仿宋_GB2312"/>
          <w:color w:val="000000"/>
          <w:kern w:val="0"/>
          <w:sz w:val="28"/>
          <w:szCs w:val="28"/>
          <w:lang w:val="en-US" w:eastAsia="zh-CN" w:bidi="ar"/>
        </w:rPr>
      </w:pPr>
    </w:p>
    <w:p>
      <w:pPr>
        <w:widowControl/>
        <w:ind w:firstLine="0" w:firstLineChars="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28"/>
          <w:szCs w:val="28"/>
          <w:lang w:bidi="ar"/>
        </w:rPr>
        <w:t>经办</w:t>
      </w:r>
      <w:r>
        <w:rPr>
          <w:rFonts w:hint="eastAsia" w:ascii="仿宋_GB2312" w:hAnsi="仿宋_GB2312" w:eastAsia="仿宋_GB2312" w:cs="仿宋_GB2312"/>
          <w:color w:val="000000"/>
          <w:kern w:val="0"/>
          <w:sz w:val="28"/>
          <w:szCs w:val="28"/>
          <w:lang w:val="en-US" w:eastAsia="zh-CN" w:bidi="ar"/>
        </w:rPr>
        <w:t>机构</w:t>
      </w:r>
      <w:r>
        <w:rPr>
          <w:rFonts w:hint="eastAsia" w:ascii="仿宋_GB2312" w:hAnsi="仿宋_GB2312" w:eastAsia="仿宋_GB2312" w:cs="仿宋_GB2312"/>
          <w:color w:val="000000"/>
          <w:kern w:val="0"/>
          <w:sz w:val="28"/>
          <w:szCs w:val="28"/>
          <w:lang w:bidi="ar"/>
        </w:rPr>
        <w:t>（盖章）</w:t>
      </w:r>
    </w:p>
    <w:p>
      <w:pPr>
        <w:widowControl/>
        <w:ind w:firstLine="0" w:firstLineChars="0"/>
        <w:jc w:val="center"/>
        <w:rPr>
          <w:rFonts w:hint="eastAsia" w:ascii="仿宋_GB2312" w:hAnsi="仿宋_GB2312" w:eastAsia="仿宋_GB2312" w:cs="仿宋_GB2312"/>
          <w:color w:val="000000"/>
          <w:kern w:val="0"/>
          <w:sz w:val="28"/>
          <w:szCs w:val="28"/>
          <w:lang w:bidi="ar"/>
        </w:rPr>
        <w:sectPr>
          <w:footerReference r:id="rId4" w:type="default"/>
          <w:pgSz w:w="11906" w:h="16838"/>
          <w:pgMar w:top="2098" w:right="1587" w:bottom="2098" w:left="1587" w:header="851" w:footer="992" w:gutter="0"/>
          <w:pgNumType w:fmt="numberInDash" w:start="1"/>
          <w:cols w:space="0" w:num="1"/>
          <w:rtlGutter w:val="0"/>
          <w:docGrid w:type="lines" w:linePitch="312" w:charSpace="0"/>
        </w:sectPr>
      </w:pP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日期：</w:t>
      </w:r>
    </w:p>
    <w:p>
      <w:pPr>
        <w:keepNext w:val="0"/>
        <w:keepLines w:val="0"/>
        <w:widowControl/>
        <w:suppressLineNumbers w:val="0"/>
        <w:jc w:val="left"/>
        <w:rPr>
          <w:b/>
          <w:bCs/>
        </w:rPr>
      </w:pPr>
      <w:r>
        <w:rPr>
          <w:rFonts w:hint="eastAsia" w:ascii="仿宋_GB2312" w:hAnsi="仿宋_GB2312" w:eastAsia="仿宋_GB2312" w:cs="仿宋_GB2312"/>
          <w:b/>
          <w:bCs/>
          <w:i w:val="0"/>
          <w:iCs w:val="0"/>
          <w:color w:val="000000"/>
          <w:kern w:val="0"/>
          <w:sz w:val="32"/>
          <w:szCs w:val="32"/>
          <w:lang w:val="en-US" w:eastAsia="zh-CN" w:bidi="ar"/>
        </w:rPr>
        <w:t>附件4</w:t>
      </w:r>
      <w:r>
        <w:rPr>
          <w:rFonts w:ascii="FZXBSK--GBK1-0" w:hAnsi="FZXBSK--GBK1-0" w:eastAsia="FZXBSK--GBK1-0" w:cs="FZXBSK--GBK1-0"/>
          <w:b/>
          <w:bCs/>
          <w:i w:val="0"/>
          <w:iCs w:val="0"/>
          <w:color w:val="000000"/>
          <w:kern w:val="0"/>
          <w:sz w:val="32"/>
          <w:szCs w:val="32"/>
          <w:lang w:val="en-US" w:eastAsia="zh-CN" w:bidi="ar"/>
        </w:rPr>
        <w:t>：</w:t>
      </w:r>
    </w:p>
    <w:p>
      <w:pPr>
        <w:keepNext w:val="0"/>
        <w:keepLines w:val="0"/>
        <w:widowControl/>
        <w:suppressLineNumbers w:val="0"/>
        <w:jc w:val="center"/>
      </w:pPr>
      <w:r>
        <w:rPr>
          <w:rFonts w:hint="eastAsia" w:ascii="方正小标宋简体" w:hAnsi="方正小标宋简体" w:eastAsia="方正小标宋简体" w:cs="方正小标宋简体"/>
          <w:snapToGrid/>
          <w:spacing w:val="0"/>
          <w:kern w:val="2"/>
          <w:sz w:val="44"/>
          <w:szCs w:val="44"/>
          <w:lang w:val="en-US" w:eastAsia="zh-CN"/>
        </w:rPr>
        <w:t>一次性补全材料告知书</w:t>
      </w:r>
    </w:p>
    <w:p>
      <w:pPr>
        <w:keepNext w:val="0"/>
        <w:keepLines w:val="0"/>
        <w:widowControl/>
        <w:suppressLineNumbers w:val="0"/>
        <w:jc w:val="left"/>
        <w:rPr>
          <w:u w:val="single"/>
        </w:rPr>
      </w:pPr>
      <w:r>
        <w:rPr>
          <w:rFonts w:ascii="仿宋_GB2312" w:hAnsi="仿宋_GB2312" w:eastAsia="仿宋_GB2312" w:cs="仿宋_GB2312"/>
          <w:b w:val="0"/>
          <w:bCs w:val="0"/>
          <w:i w:val="0"/>
          <w:iCs w:val="0"/>
          <w:color w:val="000000"/>
          <w:kern w:val="0"/>
          <w:sz w:val="32"/>
          <w:szCs w:val="32"/>
          <w:u w:val="single"/>
          <w:lang w:val="en-US" w:eastAsia="zh-CN" w:bidi="ar"/>
        </w:rPr>
        <w:t>（定点医疗机构名称）</w:t>
      </w:r>
      <w:r>
        <w:rPr>
          <w:rFonts w:hint="eastAsia" w:ascii="仿宋_GB2312" w:hAnsi="仿宋_GB2312" w:eastAsia="仿宋_GB2312" w:cs="仿宋_GB2312"/>
          <w:b w:val="0"/>
          <w:bCs w:val="0"/>
          <w:i w:val="0"/>
          <w:iCs w:val="0"/>
          <w:color w:val="000000"/>
          <w:kern w:val="0"/>
          <w:sz w:val="32"/>
          <w:szCs w:val="32"/>
          <w:u w:val="single"/>
          <w:lang w:val="en-US" w:eastAsia="zh-CN" w:bidi="ar"/>
        </w:rPr>
        <w:t>：</w:t>
      </w:r>
    </w:p>
    <w:p>
      <w:pPr>
        <w:keepNext w:val="0"/>
        <w:keepLines w:val="0"/>
        <w:widowControl/>
        <w:suppressLineNumbers w:val="0"/>
        <w:ind w:firstLine="640" w:firstLineChars="200"/>
        <w:jc w:val="left"/>
      </w:pPr>
      <w:r>
        <w:rPr>
          <w:rFonts w:hint="eastAsia" w:ascii="仿宋_GB2312" w:hAnsi="仿宋_GB2312" w:eastAsia="仿宋_GB2312" w:cs="仿宋_GB2312"/>
          <w:b w:val="0"/>
          <w:bCs w:val="0"/>
          <w:i w:val="0"/>
          <w:iCs w:val="0"/>
          <w:color w:val="000000"/>
          <w:kern w:val="0"/>
          <w:sz w:val="32"/>
          <w:szCs w:val="32"/>
          <w:u w:val="single"/>
          <w:lang w:val="en-US" w:eastAsia="zh-CN" w:bidi="ar"/>
        </w:rPr>
        <w:t xml:space="preserve">     </w:t>
      </w:r>
      <w:r>
        <w:rPr>
          <w:rFonts w:ascii="仿宋_GB2312" w:hAnsi="仿宋_GB2312" w:eastAsia="仿宋_GB2312" w:cs="仿宋_GB2312"/>
          <w:b w:val="0"/>
          <w:bCs w:val="0"/>
          <w:i w:val="0"/>
          <w:iCs w:val="0"/>
          <w:color w:val="000000"/>
          <w:kern w:val="0"/>
          <w:sz w:val="32"/>
          <w:szCs w:val="32"/>
          <w:u w:val="single"/>
          <w:lang w:val="en-US" w:eastAsia="zh-CN" w:bidi="ar"/>
        </w:rPr>
        <w:t xml:space="preserve">年 </w:t>
      </w:r>
      <w:r>
        <w:rPr>
          <w:rFonts w:hint="eastAsia" w:ascii="仿宋_GB2312" w:hAnsi="仿宋_GB2312" w:eastAsia="仿宋_GB2312" w:cs="仿宋_GB2312"/>
          <w:b w:val="0"/>
          <w:bCs w:val="0"/>
          <w:i w:val="0"/>
          <w:iCs w:val="0"/>
          <w:color w:val="000000"/>
          <w:kern w:val="0"/>
          <w:sz w:val="32"/>
          <w:szCs w:val="32"/>
          <w:u w:val="single"/>
          <w:lang w:val="en-US" w:eastAsia="zh-CN" w:bidi="ar"/>
        </w:rPr>
        <w:t xml:space="preserve">  </w:t>
      </w:r>
      <w:r>
        <w:rPr>
          <w:rFonts w:ascii="仿宋_GB2312" w:hAnsi="仿宋_GB2312" w:eastAsia="仿宋_GB2312" w:cs="仿宋_GB2312"/>
          <w:b w:val="0"/>
          <w:bCs w:val="0"/>
          <w:i w:val="0"/>
          <w:iCs w:val="0"/>
          <w:color w:val="000000"/>
          <w:kern w:val="0"/>
          <w:sz w:val="32"/>
          <w:szCs w:val="32"/>
          <w:u w:val="single"/>
          <w:lang w:val="en-US" w:eastAsia="zh-CN" w:bidi="ar"/>
        </w:rPr>
        <w:t xml:space="preserve">月 </w:t>
      </w:r>
      <w:r>
        <w:rPr>
          <w:rFonts w:hint="eastAsia" w:ascii="仿宋_GB2312" w:hAnsi="仿宋_GB2312" w:eastAsia="仿宋_GB2312" w:cs="仿宋_GB2312"/>
          <w:b w:val="0"/>
          <w:bCs w:val="0"/>
          <w:i w:val="0"/>
          <w:iCs w:val="0"/>
          <w:color w:val="000000"/>
          <w:kern w:val="0"/>
          <w:sz w:val="32"/>
          <w:szCs w:val="32"/>
          <w:u w:val="single"/>
          <w:lang w:val="en-US" w:eastAsia="zh-CN" w:bidi="ar"/>
        </w:rPr>
        <w:t xml:space="preserve">  </w:t>
      </w:r>
      <w:r>
        <w:rPr>
          <w:rFonts w:ascii="仿宋_GB2312" w:hAnsi="仿宋_GB2312" w:eastAsia="仿宋_GB2312" w:cs="仿宋_GB2312"/>
          <w:b w:val="0"/>
          <w:bCs w:val="0"/>
          <w:i w:val="0"/>
          <w:iCs w:val="0"/>
          <w:color w:val="000000"/>
          <w:kern w:val="0"/>
          <w:sz w:val="32"/>
          <w:szCs w:val="32"/>
          <w:u w:val="single"/>
          <w:lang w:val="en-US" w:eastAsia="zh-CN" w:bidi="ar"/>
        </w:rPr>
        <w:t>日</w:t>
      </w:r>
      <w:r>
        <w:rPr>
          <w:rFonts w:ascii="仿宋_GB2312" w:hAnsi="仿宋_GB2312" w:eastAsia="仿宋_GB2312" w:cs="仿宋_GB2312"/>
          <w:b w:val="0"/>
          <w:bCs w:val="0"/>
          <w:i w:val="0"/>
          <w:iCs w:val="0"/>
          <w:color w:val="000000"/>
          <w:kern w:val="0"/>
          <w:sz w:val="32"/>
          <w:szCs w:val="32"/>
          <w:lang w:val="en-US" w:eastAsia="zh-CN" w:bidi="ar"/>
        </w:rPr>
        <w:t>，本单位收到你单位提交的基本医疗保险门诊特定病种服务资格申请材料。经审核，发现提交的材料不齐全/不符合规定。</w:t>
      </w:r>
    </w:p>
    <w:p>
      <w:pPr>
        <w:pStyle w:val="2"/>
        <w:ind w:firstLine="640" w:firstLineChars="200"/>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需要补正材料的内容：</w:t>
      </w:r>
    </w:p>
    <w:p>
      <w:pPr>
        <w:pStyle w:val="2"/>
        <w:ind w:firstLine="640" w:firstLineChars="200"/>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需要补齐的有关材料：</w:t>
      </w:r>
    </w:p>
    <w:p>
      <w:pPr>
        <w:keepNext w:val="0"/>
        <w:keepLines w:val="0"/>
        <w:widowControl/>
        <w:suppressLineNumbers w:val="0"/>
        <w:ind w:firstLine="640" w:firstLineChars="200"/>
        <w:jc w:val="left"/>
      </w:pPr>
      <w:r>
        <w:rPr>
          <w:rFonts w:ascii="仿宋_GB2312" w:hAnsi="仿宋_GB2312" w:eastAsia="仿宋_GB2312" w:cs="仿宋_GB2312"/>
          <w:b w:val="0"/>
          <w:bCs w:val="0"/>
          <w:i w:val="0"/>
          <w:iCs w:val="0"/>
          <w:color w:val="000000"/>
          <w:kern w:val="0"/>
          <w:sz w:val="32"/>
          <w:szCs w:val="32"/>
          <w:lang w:val="en-US" w:eastAsia="zh-CN" w:bidi="ar"/>
        </w:rPr>
        <w:t>请你单位将上述材料补全后于</w:t>
      </w:r>
      <w:r>
        <w:rPr>
          <w:rFonts w:hint="eastAsia" w:ascii="仿宋_GB2312" w:hAnsi="仿宋_GB2312" w:eastAsia="仿宋_GB2312" w:cs="仿宋_GB2312"/>
          <w:b w:val="0"/>
          <w:bCs w:val="0"/>
          <w:i w:val="0"/>
          <w:iCs w:val="0"/>
          <w:color w:val="000000"/>
          <w:kern w:val="0"/>
          <w:sz w:val="32"/>
          <w:szCs w:val="32"/>
          <w:u w:val="single"/>
          <w:lang w:val="en-US" w:eastAsia="zh-CN" w:bidi="ar"/>
        </w:rPr>
        <w:t xml:space="preserve">     </w:t>
      </w:r>
      <w:r>
        <w:rPr>
          <w:rFonts w:ascii="仿宋_GB2312" w:hAnsi="仿宋_GB2312" w:eastAsia="仿宋_GB2312" w:cs="仿宋_GB2312"/>
          <w:b w:val="0"/>
          <w:bCs w:val="0"/>
          <w:i w:val="0"/>
          <w:iCs w:val="0"/>
          <w:color w:val="000000"/>
          <w:kern w:val="0"/>
          <w:sz w:val="32"/>
          <w:szCs w:val="32"/>
          <w:lang w:val="en-US" w:eastAsia="zh-CN" w:bidi="ar"/>
        </w:rPr>
        <w:t>年</w:t>
      </w:r>
      <w:r>
        <w:rPr>
          <w:rFonts w:hint="eastAsia" w:ascii="仿宋_GB2312" w:hAnsi="仿宋_GB2312" w:eastAsia="仿宋_GB2312" w:cs="仿宋_GB2312"/>
          <w:b w:val="0"/>
          <w:bCs w:val="0"/>
          <w:i w:val="0"/>
          <w:iCs w:val="0"/>
          <w:color w:val="000000"/>
          <w:kern w:val="0"/>
          <w:sz w:val="32"/>
          <w:szCs w:val="32"/>
          <w:u w:val="single"/>
          <w:lang w:val="en-US" w:eastAsia="zh-CN" w:bidi="ar"/>
        </w:rPr>
        <w:t xml:space="preserve">    </w:t>
      </w:r>
      <w:r>
        <w:rPr>
          <w:rFonts w:ascii="仿宋_GB2312" w:hAnsi="仿宋_GB2312" w:eastAsia="仿宋_GB2312" w:cs="仿宋_GB2312"/>
          <w:b w:val="0"/>
          <w:bCs w:val="0"/>
          <w:i w:val="0"/>
          <w:iCs w:val="0"/>
          <w:color w:val="000000"/>
          <w:kern w:val="0"/>
          <w:sz w:val="32"/>
          <w:szCs w:val="32"/>
          <w:lang w:val="en-US" w:eastAsia="zh-CN" w:bidi="ar"/>
        </w:rPr>
        <w:t>月</w:t>
      </w:r>
      <w:r>
        <w:rPr>
          <w:rFonts w:hint="eastAsia" w:ascii="仿宋_GB2312" w:hAnsi="仿宋_GB2312" w:eastAsia="仿宋_GB2312" w:cs="仿宋_GB2312"/>
          <w:b w:val="0"/>
          <w:bCs w:val="0"/>
          <w:i w:val="0"/>
          <w:iCs w:val="0"/>
          <w:color w:val="000000"/>
          <w:kern w:val="0"/>
          <w:sz w:val="32"/>
          <w:szCs w:val="32"/>
          <w:u w:val="single"/>
          <w:lang w:val="en-US" w:eastAsia="zh-CN" w:bidi="ar"/>
        </w:rPr>
        <w:t xml:space="preserve">    </w:t>
      </w:r>
      <w:r>
        <w:rPr>
          <w:rFonts w:ascii="仿宋_GB2312" w:hAnsi="仿宋_GB2312" w:eastAsia="仿宋_GB2312" w:cs="仿宋_GB2312"/>
          <w:b w:val="0"/>
          <w:bCs w:val="0"/>
          <w:i w:val="0"/>
          <w:iCs w:val="0"/>
          <w:color w:val="000000"/>
          <w:kern w:val="0"/>
          <w:sz w:val="32"/>
          <w:szCs w:val="32"/>
          <w:lang w:val="en-US" w:eastAsia="zh-CN" w:bidi="ar"/>
        </w:rPr>
        <w:t>日前提交至本单位。如无正当理由逾期提交的，视为放弃申请。</w:t>
      </w:r>
    </w:p>
    <w:p>
      <w:pPr>
        <w:keepNext w:val="0"/>
        <w:keepLines w:val="0"/>
        <w:widowControl/>
        <w:suppressLineNumbers w:val="0"/>
        <w:ind w:firstLine="640" w:firstLineChars="200"/>
        <w:jc w:val="left"/>
        <w:rPr>
          <w:rFonts w:ascii="仿宋_GB2312" w:hAnsi="仿宋_GB2312" w:eastAsia="仿宋_GB2312" w:cs="仿宋_GB2312"/>
          <w:b w:val="0"/>
          <w:bCs w:val="0"/>
          <w:i w:val="0"/>
          <w:iCs w:val="0"/>
          <w:color w:val="000000"/>
          <w:kern w:val="0"/>
          <w:sz w:val="32"/>
          <w:szCs w:val="32"/>
          <w:lang w:val="en-US" w:eastAsia="zh-CN" w:bidi="ar"/>
        </w:rPr>
      </w:pPr>
      <w:r>
        <w:rPr>
          <w:rFonts w:ascii="仿宋_GB2312" w:hAnsi="仿宋_GB2312" w:eastAsia="仿宋_GB2312" w:cs="仿宋_GB2312"/>
          <w:b w:val="0"/>
          <w:bCs w:val="0"/>
          <w:i w:val="0"/>
          <w:iCs w:val="0"/>
          <w:color w:val="000000"/>
          <w:kern w:val="0"/>
          <w:sz w:val="32"/>
          <w:szCs w:val="32"/>
          <w:lang w:val="en-US" w:eastAsia="zh-CN" w:bidi="ar"/>
        </w:rPr>
        <w:t>特此通知。</w:t>
      </w:r>
    </w:p>
    <w:p>
      <w:pPr>
        <w:pStyle w:val="5"/>
        <w:rPr>
          <w:rFonts w:ascii="仿宋_GB2312" w:hAnsi="仿宋_GB2312" w:eastAsia="仿宋_GB2312" w:cs="仿宋_GB2312"/>
          <w:b w:val="0"/>
          <w:bCs w:val="0"/>
          <w:i w:val="0"/>
          <w:iCs w:val="0"/>
          <w:color w:val="000000"/>
          <w:kern w:val="0"/>
          <w:sz w:val="32"/>
          <w:szCs w:val="32"/>
          <w:lang w:val="en-US" w:eastAsia="zh-CN" w:bidi="ar"/>
        </w:rPr>
      </w:pPr>
    </w:p>
    <w:p>
      <w:pPr>
        <w:keepNext w:val="0"/>
        <w:keepLines w:val="0"/>
        <w:widowControl/>
        <w:suppressLineNumbers w:val="0"/>
        <w:jc w:val="left"/>
        <w:rPr>
          <w:rFonts w:ascii="仿宋_GB2312" w:hAnsi="仿宋_GB2312" w:eastAsia="仿宋_GB2312" w:cs="仿宋_GB2312"/>
          <w:b w:val="0"/>
          <w:bCs w:val="0"/>
          <w:i w:val="0"/>
          <w:iCs w:val="0"/>
          <w:color w:val="000000"/>
          <w:kern w:val="0"/>
          <w:sz w:val="32"/>
          <w:szCs w:val="32"/>
          <w:lang w:val="en-US" w:eastAsia="zh-CN" w:bidi="ar"/>
        </w:rPr>
      </w:pPr>
      <w:r>
        <w:rPr>
          <w:rFonts w:ascii="仿宋_GB2312" w:hAnsi="仿宋_GB2312" w:eastAsia="仿宋_GB2312" w:cs="仿宋_GB2312"/>
          <w:b w:val="0"/>
          <w:bCs w:val="0"/>
          <w:i w:val="0"/>
          <w:iCs w:val="0"/>
          <w:color w:val="000000"/>
          <w:kern w:val="0"/>
          <w:sz w:val="32"/>
          <w:szCs w:val="32"/>
          <w:lang w:val="en-US" w:eastAsia="zh-CN" w:bidi="ar"/>
        </w:rPr>
        <w:t>联系人</w:t>
      </w:r>
      <w:r>
        <w:rPr>
          <w:rFonts w:hint="eastAsia" w:ascii="仿宋_GB2312" w:hAnsi="仿宋_GB2312" w:eastAsia="仿宋_GB2312" w:cs="仿宋_GB2312"/>
          <w:b w:val="0"/>
          <w:bCs w:val="0"/>
          <w:i w:val="0"/>
          <w:iCs w:val="0"/>
          <w:color w:val="000000"/>
          <w:kern w:val="0"/>
          <w:sz w:val="32"/>
          <w:szCs w:val="32"/>
          <w:lang w:val="en-US" w:eastAsia="zh-CN" w:bidi="ar"/>
        </w:rPr>
        <w:t>及</w:t>
      </w:r>
      <w:r>
        <w:rPr>
          <w:rFonts w:ascii="仿宋_GB2312" w:hAnsi="仿宋_GB2312" w:eastAsia="仿宋_GB2312" w:cs="仿宋_GB2312"/>
          <w:b w:val="0"/>
          <w:bCs w:val="0"/>
          <w:i w:val="0"/>
          <w:iCs w:val="0"/>
          <w:color w:val="000000"/>
          <w:kern w:val="0"/>
          <w:sz w:val="32"/>
          <w:szCs w:val="32"/>
          <w:lang w:val="en-US" w:eastAsia="zh-CN" w:bidi="ar"/>
        </w:rPr>
        <w:t>联系方式：</w:t>
      </w:r>
    </w:p>
    <w:p>
      <w:pPr>
        <w:pStyle w:val="5"/>
        <w:rPr>
          <w:rFonts w:ascii="仿宋_GB2312" w:hAnsi="仿宋_GB2312" w:eastAsia="仿宋_GB2312" w:cs="仿宋_GB2312"/>
          <w:b w:val="0"/>
          <w:bCs w:val="0"/>
          <w:i w:val="0"/>
          <w:iCs w:val="0"/>
          <w:color w:val="000000"/>
          <w:kern w:val="0"/>
          <w:sz w:val="32"/>
          <w:szCs w:val="32"/>
          <w:lang w:val="en-US" w:eastAsia="zh-CN" w:bidi="ar"/>
        </w:rPr>
      </w:pPr>
    </w:p>
    <w:p>
      <w:pPr>
        <w:pStyle w:val="5"/>
        <w:rPr>
          <w:rFonts w:ascii="仿宋_GB2312" w:hAnsi="仿宋_GB2312" w:eastAsia="仿宋_GB2312" w:cs="仿宋_GB2312"/>
          <w:b w:val="0"/>
          <w:bCs w:val="0"/>
          <w:i w:val="0"/>
          <w:iCs w:val="0"/>
          <w:color w:val="000000"/>
          <w:kern w:val="0"/>
          <w:sz w:val="32"/>
          <w:szCs w:val="32"/>
          <w:lang w:val="en-US" w:eastAsia="zh-CN" w:bidi="ar"/>
        </w:rPr>
      </w:pPr>
    </w:p>
    <w:p>
      <w:pPr>
        <w:pStyle w:val="5"/>
        <w:rPr>
          <w:rFonts w:ascii="仿宋_GB2312" w:hAnsi="仿宋_GB2312" w:eastAsia="仿宋_GB2312" w:cs="仿宋_GB2312"/>
          <w:b w:val="0"/>
          <w:bCs w:val="0"/>
          <w:i w:val="0"/>
          <w:iCs w:val="0"/>
          <w:color w:val="000000"/>
          <w:kern w:val="0"/>
          <w:sz w:val="32"/>
          <w:szCs w:val="32"/>
          <w:lang w:val="en-US" w:eastAsia="zh-CN" w:bidi="ar"/>
        </w:rPr>
      </w:pPr>
    </w:p>
    <w:p>
      <w:pPr>
        <w:pStyle w:val="5"/>
        <w:rPr>
          <w:rFonts w:ascii="仿宋_GB2312" w:hAnsi="仿宋_GB2312" w:eastAsia="仿宋_GB2312" w:cs="仿宋_GB2312"/>
          <w:b w:val="0"/>
          <w:bCs w:val="0"/>
          <w:i w:val="0"/>
          <w:iCs w:val="0"/>
          <w:color w:val="000000"/>
          <w:kern w:val="0"/>
          <w:sz w:val="32"/>
          <w:szCs w:val="32"/>
          <w:lang w:val="en-US" w:eastAsia="zh-CN" w:bidi="ar"/>
        </w:rPr>
      </w:pPr>
    </w:p>
    <w:p>
      <w:pPr>
        <w:keepNext w:val="0"/>
        <w:keepLines w:val="0"/>
        <w:widowControl/>
        <w:suppressLineNumbers w:val="0"/>
        <w:ind w:firstLine="4800" w:firstLineChars="1500"/>
        <w:jc w:val="left"/>
        <w:rPr>
          <w:rFonts w:hint="default" w:ascii="Times New Roman" w:hAnsi="Times New Roman" w:eastAsia="仿宋_GB2312" w:cs="Times New Roman"/>
          <w:b w:val="0"/>
          <w:bCs w:val="0"/>
          <w:i w:val="0"/>
          <w:iCs w:val="0"/>
          <w:kern w:val="2"/>
          <w:sz w:val="32"/>
          <w:szCs w:val="32"/>
          <w:lang w:val="en-US" w:eastAsia="zh-CN" w:bidi="ar"/>
        </w:rPr>
      </w:pPr>
      <w:r>
        <w:rPr>
          <w:rFonts w:ascii="Times New Roman" w:hAnsi="Times New Roman" w:eastAsia="仿宋_GB2312" w:cs="Times New Roman"/>
          <w:b w:val="0"/>
          <w:bCs w:val="0"/>
          <w:i w:val="0"/>
          <w:iCs w:val="0"/>
          <w:kern w:val="2"/>
          <w:sz w:val="32"/>
          <w:szCs w:val="32"/>
          <w:lang w:val="en-US" w:eastAsia="zh-CN" w:bidi="ar"/>
        </w:rPr>
        <w:t>经办机构（盖章）</w:t>
      </w:r>
    </w:p>
    <w:p>
      <w:pPr>
        <w:keepNext w:val="0"/>
        <w:keepLines w:val="0"/>
        <w:widowControl/>
        <w:suppressLineNumbers w:val="0"/>
        <w:ind w:firstLine="4800" w:firstLineChars="1500"/>
        <w:jc w:val="left"/>
        <w:rPr>
          <w:rFonts w:ascii="Times New Roman" w:hAnsi="Times New Roman" w:eastAsia="仿宋_GB2312" w:cs="Times New Roman"/>
          <w:b w:val="0"/>
          <w:bCs w:val="0"/>
          <w:i w:val="0"/>
          <w:iCs w:val="0"/>
          <w:kern w:val="2"/>
          <w:sz w:val="32"/>
          <w:szCs w:val="32"/>
          <w:lang w:val="en-US" w:eastAsia="zh-CN" w:bidi="ar"/>
        </w:rPr>
      </w:pPr>
      <w:r>
        <w:rPr>
          <w:rFonts w:ascii="Times New Roman" w:hAnsi="Times New Roman" w:eastAsia="仿宋_GB2312" w:cs="Times New Roman"/>
          <w:b w:val="0"/>
          <w:bCs w:val="0"/>
          <w:i w:val="0"/>
          <w:iCs w:val="0"/>
          <w:kern w:val="2"/>
          <w:sz w:val="32"/>
          <w:szCs w:val="32"/>
          <w:lang w:val="en-US" w:eastAsia="zh-CN" w:bidi="ar"/>
        </w:rPr>
        <w:t>日期：</w:t>
      </w:r>
    </w:p>
    <w:p>
      <w:pPr>
        <w:pStyle w:val="5"/>
        <w:rPr>
          <w:rFonts w:ascii="仿宋_GB2312" w:hAnsi="仿宋_GB2312" w:eastAsia="仿宋_GB2312" w:cs="仿宋_GB2312"/>
          <w:b w:val="0"/>
          <w:bCs w:val="0"/>
          <w:i w:val="0"/>
          <w:iCs w:val="0"/>
          <w:color w:val="000000"/>
          <w:kern w:val="0"/>
          <w:sz w:val="32"/>
          <w:szCs w:val="32"/>
          <w:lang w:val="en-US" w:eastAsia="zh-CN" w:bidi="ar"/>
        </w:rPr>
      </w:pPr>
    </w:p>
    <w:p>
      <w:pPr>
        <w:pStyle w:val="5"/>
        <w:rPr>
          <w:rFonts w:ascii="仿宋_GB2312" w:hAnsi="仿宋_GB2312" w:eastAsia="仿宋_GB2312" w:cs="仿宋_GB2312"/>
          <w:b w:val="0"/>
          <w:bCs w:val="0"/>
          <w:i w:val="0"/>
          <w:iCs w:val="0"/>
          <w:color w:val="000000"/>
          <w:kern w:val="0"/>
          <w:sz w:val="32"/>
          <w:szCs w:val="32"/>
          <w:lang w:val="en-US" w:eastAsia="zh-CN" w:bidi="ar"/>
        </w:rPr>
      </w:pPr>
    </w:p>
    <w:p>
      <w:pPr>
        <w:pStyle w:val="5"/>
        <w:rPr>
          <w:rFonts w:ascii="仿宋_GB2312" w:hAnsi="仿宋_GB2312" w:eastAsia="仿宋_GB2312" w:cs="仿宋_GB2312"/>
          <w:b w:val="0"/>
          <w:bCs w:val="0"/>
          <w:i w:val="0"/>
          <w:iCs w:val="0"/>
          <w:color w:val="000000"/>
          <w:kern w:val="0"/>
          <w:sz w:val="32"/>
          <w:szCs w:val="32"/>
          <w:lang w:val="en-US" w:eastAsia="zh-CN" w:bidi="ar"/>
        </w:rPr>
      </w:pPr>
    </w:p>
    <w:p>
      <w:pPr>
        <w:pStyle w:val="5"/>
        <w:rPr>
          <w:rFonts w:ascii="仿宋_GB2312" w:hAnsi="仿宋_GB2312" w:eastAsia="仿宋_GB2312" w:cs="仿宋_GB2312"/>
          <w:b w:val="0"/>
          <w:bCs w:val="0"/>
          <w:i w:val="0"/>
          <w:iCs w:val="0"/>
          <w:color w:val="000000"/>
          <w:kern w:val="0"/>
          <w:sz w:val="32"/>
          <w:szCs w:val="32"/>
          <w:lang w:val="en-US" w:eastAsia="zh-CN" w:bidi="ar"/>
        </w:rPr>
      </w:pPr>
    </w:p>
    <w:p>
      <w:pPr>
        <w:pStyle w:val="5"/>
        <w:rPr>
          <w:rFonts w:ascii="仿宋_GB2312" w:hAnsi="仿宋_GB2312" w:eastAsia="仿宋_GB2312" w:cs="仿宋_GB2312"/>
          <w:b w:val="0"/>
          <w:bCs w:val="0"/>
          <w:i w:val="0"/>
          <w:iCs w:val="0"/>
          <w:color w:val="000000"/>
          <w:kern w:val="0"/>
          <w:sz w:val="32"/>
          <w:szCs w:val="32"/>
          <w:lang w:val="en-US" w:eastAsia="zh-CN" w:bidi="ar"/>
        </w:rPr>
      </w:pPr>
    </w:p>
    <w:p>
      <w:pPr>
        <w:widowControl/>
        <w:snapToGrid w:val="0"/>
        <w:spacing w:line="600" w:lineRule="exact"/>
        <w:jc w:val="center"/>
        <w:rPr>
          <w:rFonts w:hint="eastAsia" w:eastAsia="方正小标宋简体" w:cs="Times New Roman"/>
          <w:kern w:val="0"/>
          <w:sz w:val="36"/>
          <w:szCs w:val="36"/>
          <w:lang w:val="en-US" w:eastAsia="zh-CN"/>
        </w:rPr>
        <w:sectPr>
          <w:footerReference r:id="rId5" w:type="default"/>
          <w:pgSz w:w="11906" w:h="16838"/>
          <w:pgMar w:top="1440" w:right="1800" w:bottom="1440" w:left="1800" w:header="851" w:footer="992" w:gutter="0"/>
          <w:pgNumType w:fmt="numberInDash" w:start="10"/>
          <w:cols w:space="425" w:num="1"/>
          <w:docGrid w:type="lines" w:linePitch="312" w:charSpace="0"/>
        </w:sectPr>
      </w:pPr>
    </w:p>
    <w:p>
      <w:pPr>
        <w:widowControl/>
        <w:snapToGrid/>
        <w:spacing w:line="240" w:lineRule="auto"/>
        <w:jc w:val="left"/>
        <w:rPr>
          <w:rFonts w:hint="eastAsia" w:eastAsia="方正小标宋简体" w:cs="Times New Roman"/>
          <w:kern w:val="0"/>
          <w:sz w:val="36"/>
          <w:szCs w:val="36"/>
          <w:lang w:val="en-US" w:eastAsia="zh-CN"/>
        </w:rPr>
      </w:pPr>
      <w:r>
        <w:rPr>
          <w:rFonts w:hint="eastAsia" w:ascii="仿宋_GB2312" w:hAnsi="仿宋_GB2312" w:eastAsia="仿宋_GB2312" w:cs="仿宋_GB2312"/>
          <w:b/>
          <w:bCs/>
          <w:i w:val="0"/>
          <w:iCs w:val="0"/>
          <w:color w:val="auto"/>
          <w:kern w:val="0"/>
          <w:sz w:val="32"/>
          <w:szCs w:val="32"/>
          <w:lang w:val="en-US" w:eastAsia="zh-CN" w:bidi="ar"/>
        </w:rPr>
        <w:t>附件5</w:t>
      </w:r>
      <w:r>
        <w:rPr>
          <w:rFonts w:ascii="FZXBSK--GBK1-0" w:hAnsi="FZXBSK--GBK1-0" w:eastAsia="FZXBSK--GBK1-0" w:cs="FZXBSK--GBK1-0"/>
          <w:b/>
          <w:bCs/>
          <w:i w:val="0"/>
          <w:iCs w:val="0"/>
          <w:color w:val="auto"/>
          <w:kern w:val="0"/>
          <w:sz w:val="32"/>
          <w:szCs w:val="32"/>
          <w:lang w:val="en-US" w:eastAsia="zh-CN" w:bidi="ar"/>
        </w:rPr>
        <w:t>：</w:t>
      </w:r>
    </w:p>
    <w:p>
      <w:pPr>
        <w:widowControl/>
        <w:snapToGrid w:val="0"/>
        <w:spacing w:line="600" w:lineRule="exact"/>
        <w:jc w:val="center"/>
      </w:pPr>
      <w:r>
        <w:rPr>
          <w:rFonts w:hint="eastAsia" w:eastAsia="方正小标宋简体" w:cs="Times New Roman"/>
          <w:kern w:val="0"/>
          <w:sz w:val="36"/>
          <w:szCs w:val="36"/>
          <w:lang w:val="en-US" w:eastAsia="zh-CN"/>
        </w:rPr>
        <w:t xml:space="preserve">    不</w:t>
      </w:r>
      <w:r>
        <w:rPr>
          <w:rFonts w:ascii="Times New Roman" w:hAnsi="Times New Roman" w:eastAsia="方正小标宋简体" w:cs="Times New Roman"/>
          <w:kern w:val="0"/>
          <w:sz w:val="36"/>
          <w:szCs w:val="36"/>
        </w:rPr>
        <w:t>合格告知书（签收联）</w:t>
      </w:r>
    </w:p>
    <w:tbl>
      <w:tblPr>
        <w:tblStyle w:val="7"/>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12"/>
        <w:gridCol w:w="1768"/>
        <w:gridCol w:w="5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 w:hRule="atLeast"/>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宋体" w:hAnsi="宋体" w:eastAsia="宋体" w:cs="宋体"/>
                <w:i w:val="0"/>
                <w:color w:val="000000"/>
                <w:kern w:val="0"/>
                <w:sz w:val="21"/>
                <w:szCs w:val="21"/>
                <w:u w:val="none"/>
                <w:lang w:val="en-US" w:eastAsia="zh-CN" w:bidi="ar-SA"/>
              </w:rPr>
              <w:t>告知书编号</w:t>
            </w:r>
          </w:p>
        </w:tc>
        <w:tc>
          <w:tcPr>
            <w:tcW w:w="6950"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bidi="ar-SA"/>
              </w:rPr>
              <w:t>定点医疗机构名称</w:t>
            </w:r>
          </w:p>
        </w:tc>
        <w:tc>
          <w:tcPr>
            <w:tcW w:w="6950"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bidi="ar-SA"/>
              </w:rPr>
              <w:t>定点医疗机构代码</w:t>
            </w:r>
          </w:p>
        </w:tc>
        <w:tc>
          <w:tcPr>
            <w:tcW w:w="6950"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bidi="ar-SA"/>
              </w:rPr>
              <w:t>办理事项</w:t>
            </w:r>
          </w:p>
        </w:tc>
        <w:tc>
          <w:tcPr>
            <w:tcW w:w="6950"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1"/>
                <w:szCs w:val="21"/>
                <w:u w:val="none"/>
                <w:lang w:val="en-US" w:eastAsia="zh-CN" w:bidi="ar-SA"/>
              </w:rPr>
              <w:t>申请基本医疗保险门诊特定病种服务资格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bidi="ar-SA"/>
              </w:rPr>
              <w:t>病种名称</w:t>
            </w:r>
          </w:p>
        </w:tc>
        <w:tc>
          <w:tcPr>
            <w:tcW w:w="17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i w:val="0"/>
                <w:color w:val="000000"/>
                <w:sz w:val="21"/>
                <w:szCs w:val="21"/>
                <w:u w:val="none"/>
              </w:rPr>
            </w:pPr>
            <w:r>
              <w:rPr>
                <w:rFonts w:hint="eastAsia" w:ascii="黑体" w:eastAsia="黑体" w:cs="黑体"/>
                <w:i w:val="0"/>
                <w:color w:val="000000"/>
                <w:kern w:val="0"/>
                <w:sz w:val="21"/>
                <w:szCs w:val="21"/>
                <w:u w:val="none"/>
                <w:lang w:val="en-US" w:eastAsia="zh-CN" w:bidi="ar-SA"/>
              </w:rPr>
              <w:t>审核</w:t>
            </w:r>
            <w:r>
              <w:rPr>
                <w:rStyle w:val="13"/>
                <w:sz w:val="21"/>
                <w:szCs w:val="21"/>
                <w:lang w:val="en-US" w:eastAsia="zh-CN" w:bidi="ar-SA"/>
              </w:rPr>
              <w:t>结果</w:t>
            </w:r>
          </w:p>
        </w:tc>
        <w:tc>
          <w:tcPr>
            <w:tcW w:w="518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both"/>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1"/>
                <w:szCs w:val="21"/>
                <w:u w:val="none"/>
                <w:lang w:val="en-US" w:eastAsia="zh-CN" w:bidi="ar-SA"/>
              </w:rPr>
              <w:t>不符合</w:t>
            </w:r>
            <w:r>
              <w:rPr>
                <w:rFonts w:ascii="Times New Roman" w:hAnsi="Times New Roman" w:eastAsia="宋体" w:cs="Times New Roman"/>
                <w:i w:val="0"/>
                <w:color w:val="000000"/>
                <w:kern w:val="0"/>
                <w:sz w:val="21"/>
                <w:szCs w:val="21"/>
                <w:u w:val="single"/>
                <w:lang w:val="en-US" w:eastAsia="zh-CN" w:bidi="ar-SA"/>
              </w:rPr>
              <w:t xml:space="preserve">    </w:t>
            </w:r>
            <w:r>
              <w:rPr>
                <w:rFonts w:hint="eastAsia" w:ascii="Times New Roman" w:hAnsi="Times New Roman" w:eastAsia="宋体" w:cs="Times New Roman"/>
                <w:i w:val="0"/>
                <w:color w:val="000000"/>
                <w:kern w:val="0"/>
                <w:sz w:val="21"/>
                <w:szCs w:val="21"/>
                <w:u w:val="single"/>
                <w:lang w:val="en-US" w:eastAsia="zh-CN" w:bidi="ar-SA"/>
              </w:rPr>
              <w:t xml:space="preserve">  </w:t>
            </w:r>
            <w:r>
              <w:rPr>
                <w:rFonts w:ascii="Times New Roman" w:hAnsi="Times New Roman" w:eastAsia="宋体" w:cs="Times New Roman"/>
                <w:i w:val="0"/>
                <w:color w:val="000000"/>
                <w:kern w:val="0"/>
                <w:sz w:val="21"/>
                <w:szCs w:val="21"/>
                <w:u w:val="single"/>
                <w:lang w:val="en-US" w:eastAsia="zh-CN" w:bidi="ar-SA"/>
              </w:rPr>
              <w:t xml:space="preserve"> </w:t>
            </w:r>
            <w:r>
              <w:rPr>
                <w:rStyle w:val="13"/>
                <w:sz w:val="21"/>
                <w:szCs w:val="21"/>
                <w:lang w:val="en-US" w:eastAsia="zh-CN" w:bidi="ar-SA"/>
              </w:rPr>
              <w:t>市基本医疗保险</w:t>
            </w:r>
            <w:r>
              <w:rPr>
                <w:rStyle w:val="14"/>
                <w:sz w:val="21"/>
                <w:szCs w:val="21"/>
                <w:lang w:val="en-US" w:eastAsia="zh-CN" w:bidi="ar-SA"/>
              </w:rPr>
              <w:t>门诊特定病种服务资格</w:t>
            </w:r>
            <w:r>
              <w:rPr>
                <w:rStyle w:val="13"/>
                <w:sz w:val="21"/>
                <w:szCs w:val="21"/>
                <w:lang w:val="en-US" w:eastAsia="zh-CN" w:bidi="ar-SA"/>
              </w:rPr>
              <w:t>申请条件</w:t>
            </w:r>
            <w:r>
              <w:rPr>
                <w:rStyle w:val="13"/>
                <w:rFonts w:hint="eastAsia"/>
                <w:sz w:val="21"/>
                <w:szCs w:val="21"/>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eastAsia="宋体" w:cs="宋体"/>
                <w:i w:val="0"/>
                <w:color w:val="000000"/>
                <w:sz w:val="21"/>
                <w:szCs w:val="21"/>
                <w:u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黑体" w:eastAsia="黑体" w:cs="黑体"/>
                <w:i w:val="0"/>
                <w:color w:val="000000"/>
                <w:sz w:val="21"/>
                <w:szCs w:val="21"/>
                <w:u w:val="none"/>
              </w:rPr>
            </w:pPr>
            <w:r>
              <w:rPr>
                <w:rFonts w:hint="eastAsia" w:ascii="黑体" w:eastAsia="黑体" w:cs="黑体"/>
                <w:i w:val="0"/>
                <w:color w:val="000000"/>
                <w:kern w:val="0"/>
                <w:sz w:val="21"/>
                <w:szCs w:val="21"/>
                <w:u w:val="none"/>
                <w:lang w:val="en-US" w:eastAsia="zh-CN" w:bidi="ar-SA"/>
              </w:rPr>
              <w:t>审核</w:t>
            </w:r>
            <w:r>
              <w:rPr>
                <w:rStyle w:val="13"/>
                <w:sz w:val="21"/>
                <w:szCs w:val="21"/>
                <w:lang w:val="en-US" w:eastAsia="zh-CN" w:bidi="ar-SA"/>
              </w:rPr>
              <w:t>不合格的原因</w:t>
            </w:r>
          </w:p>
        </w:tc>
        <w:tc>
          <w:tcPr>
            <w:tcW w:w="518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ind w:firstLine="420" w:firstLineChars="200"/>
              <w:jc w:val="both"/>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auto"/>
                <w:kern w:val="0"/>
                <w:sz w:val="21"/>
                <w:szCs w:val="21"/>
                <w:u w:val="none"/>
                <w:lang w:val="en-US" w:eastAsia="zh-CN" w:bidi="ar-SA"/>
              </w:rPr>
              <w:t>经</w:t>
            </w:r>
            <w:r>
              <w:rPr>
                <w:rStyle w:val="15"/>
                <w:rFonts w:hint="eastAsia" w:asciiTheme="majorEastAsia" w:hAnsiTheme="majorEastAsia" w:eastAsiaTheme="majorEastAsia" w:cstheme="majorEastAsia"/>
                <w:color w:val="auto"/>
                <w:sz w:val="21"/>
                <w:szCs w:val="21"/>
                <w:lang w:val="en-US" w:eastAsia="zh-CN" w:bidi="ar-SA"/>
              </w:rPr>
              <w:t>审核</w:t>
            </w:r>
            <w:r>
              <w:rPr>
                <w:rStyle w:val="13"/>
                <w:rFonts w:hint="eastAsia" w:asciiTheme="majorEastAsia" w:hAnsiTheme="majorEastAsia" w:eastAsiaTheme="majorEastAsia" w:cstheme="majorEastAsia"/>
                <w:color w:val="auto"/>
                <w:sz w:val="21"/>
                <w:szCs w:val="21"/>
                <w:lang w:val="en-US" w:eastAsia="zh-CN" w:bidi="ar-SA"/>
              </w:rPr>
              <w:t>，不符合</w:t>
            </w:r>
            <w:r>
              <w:rPr>
                <w:rStyle w:val="13"/>
                <w:rFonts w:hint="eastAsia" w:asciiTheme="majorEastAsia" w:hAnsiTheme="majorEastAsia" w:eastAsiaTheme="majorEastAsia" w:cstheme="majorEastAsia"/>
                <w:color w:val="auto"/>
                <w:sz w:val="21"/>
                <w:szCs w:val="21"/>
                <w:u w:val="single"/>
                <w:lang w:val="en-US" w:eastAsia="zh-CN" w:bidi="ar-SA"/>
              </w:rPr>
              <w:t xml:space="preserve">                      </w:t>
            </w:r>
            <w:r>
              <w:rPr>
                <w:rStyle w:val="13"/>
                <w:rFonts w:hint="eastAsia" w:asciiTheme="majorEastAsia" w:hAnsiTheme="majorEastAsia" w:eastAsiaTheme="majorEastAsia" w:cstheme="majorEastAsia"/>
                <w:color w:val="auto"/>
                <w:sz w:val="21"/>
                <w:szCs w:val="21"/>
                <w:lang w:val="en-US" w:eastAsia="zh-CN" w:bidi="ar-SA"/>
              </w:rPr>
              <w:t>的有关规定，不予通过。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eastAsia="宋体" w:cs="宋体"/>
                <w:i w:val="0"/>
                <w:color w:val="000000"/>
                <w:sz w:val="21"/>
                <w:szCs w:val="21"/>
                <w:u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黑体" w:eastAsia="黑体" w:cs="黑体"/>
                <w:i w:val="0"/>
                <w:color w:val="000000"/>
                <w:sz w:val="21"/>
                <w:szCs w:val="21"/>
                <w:u w:val="none"/>
              </w:rPr>
            </w:pPr>
            <w:r>
              <w:rPr>
                <w:rFonts w:hint="eastAsia" w:ascii="黑体" w:eastAsia="黑体" w:cs="黑体"/>
                <w:i w:val="0"/>
                <w:color w:val="000000"/>
                <w:kern w:val="0"/>
                <w:sz w:val="21"/>
                <w:szCs w:val="21"/>
                <w:u w:val="none"/>
                <w:lang w:val="en-US" w:eastAsia="zh-CN" w:bidi="ar-SA"/>
              </w:rPr>
              <w:t>审核</w:t>
            </w:r>
            <w:r>
              <w:rPr>
                <w:rStyle w:val="13"/>
                <w:sz w:val="21"/>
                <w:szCs w:val="21"/>
                <w:lang w:val="en-US" w:eastAsia="zh-CN" w:bidi="ar-SA"/>
              </w:rPr>
              <w:t>不合格的原因</w:t>
            </w:r>
          </w:p>
        </w:tc>
        <w:tc>
          <w:tcPr>
            <w:tcW w:w="518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ind w:firstLine="420" w:firstLineChars="200"/>
              <w:jc w:val="both"/>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经</w:t>
            </w:r>
            <w:r>
              <w:rPr>
                <w:rStyle w:val="15"/>
                <w:rFonts w:hint="eastAsia" w:asciiTheme="majorEastAsia" w:hAnsiTheme="majorEastAsia" w:eastAsiaTheme="majorEastAsia" w:cstheme="majorEastAsia"/>
                <w:sz w:val="21"/>
                <w:szCs w:val="21"/>
                <w:lang w:val="en-US" w:eastAsia="zh-CN" w:bidi="ar-SA"/>
              </w:rPr>
              <w:t>审核</w:t>
            </w:r>
            <w:r>
              <w:rPr>
                <w:rStyle w:val="13"/>
                <w:rFonts w:hint="eastAsia" w:asciiTheme="majorEastAsia" w:hAnsiTheme="majorEastAsia" w:eastAsiaTheme="majorEastAsia" w:cstheme="majorEastAsia"/>
                <w:sz w:val="21"/>
                <w:szCs w:val="21"/>
                <w:lang w:val="en-US" w:eastAsia="zh-CN" w:bidi="ar-SA"/>
              </w:rPr>
              <w:t>，不符合</w:t>
            </w:r>
            <w:r>
              <w:rPr>
                <w:rStyle w:val="16"/>
                <w:rFonts w:hint="eastAsia" w:asciiTheme="majorEastAsia" w:hAnsiTheme="majorEastAsia" w:eastAsiaTheme="majorEastAsia" w:cstheme="majorEastAsia"/>
                <w:color w:val="auto"/>
                <w:sz w:val="21"/>
                <w:szCs w:val="21"/>
                <w:lang w:val="en-US" w:eastAsia="zh-CN" w:bidi="ar-SA"/>
              </w:rPr>
              <w:t xml:space="preserve">                     </w:t>
            </w:r>
            <w:r>
              <w:rPr>
                <w:rStyle w:val="13"/>
                <w:rFonts w:hint="eastAsia" w:asciiTheme="majorEastAsia" w:hAnsiTheme="majorEastAsia" w:eastAsiaTheme="majorEastAsia" w:cstheme="majorEastAsia"/>
                <w:sz w:val="21"/>
                <w:szCs w:val="21"/>
                <w:lang w:val="en-US" w:eastAsia="zh-CN" w:bidi="ar-SA"/>
              </w:rPr>
              <w:t>的有关规定，不予通过。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eastAsia="宋体" w:cs="宋体"/>
                <w:i w:val="0"/>
                <w:color w:val="000000"/>
                <w:sz w:val="21"/>
                <w:szCs w:val="21"/>
                <w:u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黑体" w:eastAsia="黑体" w:cs="黑体"/>
                <w:i w:val="0"/>
                <w:color w:val="000000"/>
                <w:sz w:val="21"/>
                <w:szCs w:val="21"/>
                <w:u w:val="none"/>
              </w:rPr>
            </w:pPr>
            <w:r>
              <w:rPr>
                <w:rFonts w:hint="eastAsia" w:ascii="黑体" w:eastAsia="黑体" w:cs="黑体"/>
                <w:i w:val="0"/>
                <w:color w:val="000000"/>
                <w:kern w:val="0"/>
                <w:sz w:val="21"/>
                <w:szCs w:val="21"/>
                <w:u w:val="none"/>
                <w:lang w:val="en-US" w:eastAsia="zh-CN" w:bidi="ar-SA"/>
              </w:rPr>
              <w:t>审核</w:t>
            </w:r>
            <w:r>
              <w:rPr>
                <w:rStyle w:val="13"/>
                <w:sz w:val="21"/>
                <w:szCs w:val="21"/>
                <w:lang w:val="en-US" w:eastAsia="zh-CN" w:bidi="ar-SA"/>
              </w:rPr>
              <w:t>不合格的原因</w:t>
            </w:r>
          </w:p>
        </w:tc>
        <w:tc>
          <w:tcPr>
            <w:tcW w:w="518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ind w:firstLine="420" w:firstLineChars="200"/>
              <w:jc w:val="both"/>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经</w:t>
            </w:r>
            <w:r>
              <w:rPr>
                <w:rStyle w:val="15"/>
                <w:rFonts w:hint="eastAsia" w:asciiTheme="majorEastAsia" w:hAnsiTheme="majorEastAsia" w:eastAsiaTheme="majorEastAsia" w:cstheme="majorEastAsia"/>
                <w:sz w:val="21"/>
                <w:szCs w:val="21"/>
                <w:lang w:val="en-US" w:eastAsia="zh-CN" w:bidi="ar-SA"/>
              </w:rPr>
              <w:t>审核</w:t>
            </w:r>
            <w:r>
              <w:rPr>
                <w:rStyle w:val="13"/>
                <w:rFonts w:hint="eastAsia" w:asciiTheme="majorEastAsia" w:hAnsiTheme="majorEastAsia" w:eastAsiaTheme="majorEastAsia" w:cstheme="majorEastAsia"/>
                <w:sz w:val="21"/>
                <w:szCs w:val="21"/>
                <w:lang w:val="en-US" w:eastAsia="zh-CN" w:bidi="ar-SA"/>
              </w:rPr>
              <w:t>，不符合</w:t>
            </w:r>
            <w:r>
              <w:rPr>
                <w:rStyle w:val="13"/>
                <w:rFonts w:hint="eastAsia" w:asciiTheme="majorEastAsia" w:hAnsiTheme="majorEastAsia" w:eastAsiaTheme="majorEastAsia" w:cstheme="majorEastAsia"/>
                <w:sz w:val="21"/>
                <w:szCs w:val="21"/>
                <w:u w:val="single"/>
                <w:lang w:val="en-US" w:eastAsia="zh-CN" w:bidi="ar-SA"/>
              </w:rPr>
              <w:t xml:space="preserve">                      </w:t>
            </w:r>
            <w:r>
              <w:rPr>
                <w:rStyle w:val="13"/>
                <w:rFonts w:hint="eastAsia" w:asciiTheme="majorEastAsia" w:hAnsiTheme="majorEastAsia" w:eastAsiaTheme="majorEastAsia" w:cstheme="majorEastAsia"/>
                <w:sz w:val="21"/>
                <w:szCs w:val="21"/>
                <w:lang w:val="en-US" w:eastAsia="zh-CN" w:bidi="ar-SA"/>
              </w:rPr>
              <w:t>的有关规定，不予通过。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bidi="ar-SA"/>
              </w:rPr>
              <w:t>查询方式</w:t>
            </w:r>
          </w:p>
        </w:tc>
        <w:tc>
          <w:tcPr>
            <w:tcW w:w="6950"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eastAsia="宋体" w:cs="宋体"/>
                <w:i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bidi="ar-SA"/>
              </w:rPr>
              <w:t>备注</w:t>
            </w:r>
          </w:p>
        </w:tc>
        <w:tc>
          <w:tcPr>
            <w:tcW w:w="6950"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bidi="ar-SA"/>
              </w:rPr>
              <w:t>本告知书一式两联，一联交申请单位，一联存档备查。</w:t>
            </w:r>
          </w:p>
        </w:tc>
      </w:tr>
    </w:tbl>
    <w:p>
      <w:pPr>
        <w:widowControl w:val="0"/>
        <w:adjustRightInd/>
        <w:snapToGrid/>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申请人签名：             联系方式：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日期：</w:t>
      </w:r>
    </w:p>
    <w:p>
      <w:pPr>
        <w:widowControl/>
        <w:snapToGrid w:val="0"/>
        <w:spacing w:line="320" w:lineRule="exact"/>
        <w:ind w:right="480" w:firstLine="1155" w:firstLineChars="550"/>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经办单位（盖章）：         </w:t>
      </w:r>
    </w:p>
    <w:p>
      <w:pPr>
        <w:widowControl/>
        <w:snapToGrid w:val="0"/>
        <w:spacing w:line="320" w:lineRule="exact"/>
        <w:ind w:right="480" w:firstLine="5565" w:firstLineChars="2650"/>
        <w:rPr>
          <w:rFonts w:hint="eastAsia" w:ascii="宋体" w:hAnsi="宋体" w:eastAsia="宋体" w:cs="宋体"/>
          <w:sz w:val="21"/>
          <w:szCs w:val="21"/>
        </w:rPr>
      </w:pPr>
      <w:r>
        <w:rPr>
          <w:rFonts w:hint="eastAsia" w:ascii="宋体" w:hAnsi="宋体" w:eastAsia="宋体" w:cs="宋体"/>
          <w:kern w:val="0"/>
          <w:sz w:val="21"/>
          <w:szCs w:val="21"/>
        </w:rPr>
        <w:t>日期：</w:t>
      </w:r>
    </w:p>
    <w:p>
      <w:pPr>
        <w:widowControl/>
        <w:adjustRightInd w:val="0"/>
        <w:snapToGrid w:val="0"/>
        <w:spacing w:line="320" w:lineRule="exact"/>
        <w:jc w:val="center"/>
        <w:rPr>
          <w:rFonts w:ascii="Times New Roman" w:hAnsi="Times New Roman" w:cs="Times New Roman"/>
        </w:rPr>
      </w:pPr>
      <w:r>
        <w:rPr>
          <w:rFonts w:ascii="Times New Roman" w:hAnsi="Times New Roman" w:cs="Times New Roman"/>
        </w:rPr>
        <w:drawing>
          <wp:inline distT="0" distB="0" distL="85090" distR="85090">
            <wp:extent cx="5619115" cy="27940"/>
            <wp:effectExtent l="0" t="0" r="635" b="635"/>
            <wp:docPr id="4" name="图片" descr="wps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descr="wps279"/>
                    <pic:cNvPicPr>
                      <a:picLocks noChangeAspect="1"/>
                    </pic:cNvPicPr>
                  </pic:nvPicPr>
                  <pic:blipFill>
                    <a:blip r:embed="rId8"/>
                    <a:stretch>
                      <a:fillRect/>
                    </a:stretch>
                  </pic:blipFill>
                  <pic:spPr>
                    <a:xfrm>
                      <a:off x="0" y="0"/>
                      <a:ext cx="5619115" cy="28554"/>
                    </a:xfrm>
                    <a:prstGeom prst="rect">
                      <a:avLst/>
                    </a:prstGeom>
                    <a:noFill/>
                    <a:ln w="9525" cap="flat" cmpd="sng">
                      <a:noFill/>
                      <a:prstDash val="solid"/>
                      <a:miter/>
                    </a:ln>
                  </pic:spPr>
                </pic:pic>
              </a:graphicData>
            </a:graphic>
          </wp:inline>
        </w:drawing>
      </w:r>
    </w:p>
    <w:p>
      <w:pPr>
        <w:widowControl/>
        <w:adjustRightInd w:val="0"/>
        <w:snapToGrid w:val="0"/>
        <w:spacing w:line="500" w:lineRule="exact"/>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val="en-US" w:eastAsia="zh-CN"/>
        </w:rPr>
        <w:t>中山市基本医疗</w:t>
      </w:r>
      <w:r>
        <w:rPr>
          <w:rFonts w:hint="eastAsia" w:ascii="方正小标宋简体" w:hAnsi="方正小标宋简体" w:eastAsia="方正小标宋简体" w:cs="方正小标宋简体"/>
          <w:kern w:val="0"/>
          <w:sz w:val="36"/>
          <w:szCs w:val="36"/>
        </w:rPr>
        <w:t>保险</w:t>
      </w:r>
      <w:r>
        <w:rPr>
          <w:rFonts w:hint="eastAsia" w:ascii="方正小标宋简体" w:hAnsi="方正小标宋简体" w:eastAsia="方正小标宋简体" w:cs="方正小标宋简体"/>
          <w:b w:val="0"/>
          <w:bCs w:val="0"/>
          <w:i w:val="0"/>
          <w:iCs w:val="0"/>
          <w:caps w:val="0"/>
          <w:smallCaps w:val="0"/>
          <w:color w:val="333333"/>
          <w:spacing w:val="8"/>
          <w:sz w:val="36"/>
          <w:szCs w:val="36"/>
          <w:u w:val="none"/>
          <w:shd w:val="clear" w:color="auto" w:fill="FFFFFF"/>
          <w:lang w:val="en-US" w:eastAsia="zh-CN"/>
        </w:rPr>
        <w:t>门诊特定病种服务资格</w:t>
      </w:r>
      <w:r>
        <w:rPr>
          <w:rFonts w:hint="eastAsia" w:ascii="方正小标宋简体" w:hAnsi="方正小标宋简体" w:eastAsia="方正小标宋简体" w:cs="方正小标宋简体"/>
          <w:kern w:val="0"/>
          <w:sz w:val="36"/>
          <w:szCs w:val="36"/>
        </w:rPr>
        <w:t>申请</w:t>
      </w:r>
    </w:p>
    <w:p>
      <w:pPr>
        <w:spacing w:line="500" w:lineRule="exact"/>
        <w:jc w:val="center"/>
        <w:rPr>
          <w:rFonts w:ascii="Times New Roman" w:hAnsi="Times New Roman" w:cs="Times New Roman"/>
          <w:kern w:val="0"/>
          <w:sz w:val="36"/>
          <w:szCs w:val="36"/>
        </w:rPr>
      </w:pPr>
      <w:r>
        <w:rPr>
          <w:rFonts w:hint="eastAsia" w:ascii="方正小标宋简体" w:hAnsi="方正小标宋简体" w:eastAsia="方正小标宋简体" w:cs="方正小标宋简体"/>
          <w:kern w:val="0"/>
          <w:sz w:val="36"/>
          <w:szCs w:val="36"/>
          <w:lang w:val="en-US" w:eastAsia="zh-CN"/>
        </w:rPr>
        <w:t>审核</w:t>
      </w:r>
      <w:r>
        <w:rPr>
          <w:rFonts w:hint="eastAsia" w:ascii="方正小标宋简体" w:hAnsi="方正小标宋简体" w:eastAsia="方正小标宋简体" w:cs="方正小标宋简体"/>
          <w:kern w:val="0"/>
          <w:sz w:val="36"/>
          <w:szCs w:val="36"/>
        </w:rPr>
        <w:t>不合格告知书</w:t>
      </w:r>
    </w:p>
    <w:tbl>
      <w:tblPr>
        <w:tblStyle w:val="7"/>
        <w:tblW w:w="89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12"/>
        <w:gridCol w:w="1768"/>
        <w:gridCol w:w="5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jc w:val="center"/>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告知书编号</w:t>
            </w:r>
          </w:p>
        </w:tc>
        <w:tc>
          <w:tcPr>
            <w:tcW w:w="7159"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jc w:val="center"/>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定点医疗机构名称</w:t>
            </w:r>
          </w:p>
        </w:tc>
        <w:tc>
          <w:tcPr>
            <w:tcW w:w="7159"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jc w:val="center"/>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定点医疗机构代码</w:t>
            </w:r>
          </w:p>
        </w:tc>
        <w:tc>
          <w:tcPr>
            <w:tcW w:w="7159"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5" w:hRule="atLeast"/>
          <w:jc w:val="center"/>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办理事项</w:t>
            </w:r>
          </w:p>
        </w:tc>
        <w:tc>
          <w:tcPr>
            <w:tcW w:w="7159"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申请基本医疗保险门诊特定病种服务资格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病种名称</w:t>
            </w:r>
          </w:p>
        </w:tc>
        <w:tc>
          <w:tcPr>
            <w:tcW w:w="17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审核</w:t>
            </w:r>
            <w:r>
              <w:rPr>
                <w:rStyle w:val="13"/>
                <w:rFonts w:hint="eastAsia" w:asciiTheme="majorEastAsia" w:hAnsiTheme="majorEastAsia" w:eastAsiaTheme="majorEastAsia" w:cstheme="majorEastAsia"/>
                <w:sz w:val="21"/>
                <w:szCs w:val="21"/>
                <w:lang w:val="en-US" w:eastAsia="zh-CN" w:bidi="ar-SA"/>
              </w:rPr>
              <w:t>结果</w:t>
            </w:r>
          </w:p>
        </w:tc>
        <w:tc>
          <w:tcPr>
            <w:tcW w:w="53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不符合</w:t>
            </w:r>
            <w:r>
              <w:rPr>
                <w:rFonts w:hint="eastAsia" w:asciiTheme="majorEastAsia" w:hAnsiTheme="majorEastAsia" w:eastAsiaTheme="majorEastAsia" w:cstheme="majorEastAsia"/>
                <w:i w:val="0"/>
                <w:color w:val="000000"/>
                <w:kern w:val="0"/>
                <w:sz w:val="21"/>
                <w:szCs w:val="21"/>
                <w:u w:val="single"/>
                <w:lang w:val="en-US" w:eastAsia="zh-CN" w:bidi="ar-SA"/>
              </w:rPr>
              <w:t xml:space="preserve">     </w:t>
            </w:r>
            <w:r>
              <w:rPr>
                <w:rStyle w:val="13"/>
                <w:rFonts w:hint="eastAsia" w:asciiTheme="majorEastAsia" w:hAnsiTheme="majorEastAsia" w:eastAsiaTheme="majorEastAsia" w:cstheme="majorEastAsia"/>
                <w:sz w:val="21"/>
                <w:szCs w:val="21"/>
                <w:lang w:val="en-US" w:eastAsia="zh-CN" w:bidi="ar-SA"/>
              </w:rPr>
              <w:t>市基本医疗保险</w:t>
            </w:r>
            <w:r>
              <w:rPr>
                <w:rStyle w:val="14"/>
                <w:rFonts w:hint="eastAsia" w:asciiTheme="majorEastAsia" w:hAnsiTheme="majorEastAsia" w:eastAsiaTheme="majorEastAsia" w:cstheme="majorEastAsia"/>
                <w:sz w:val="21"/>
                <w:szCs w:val="21"/>
                <w:lang w:val="en-US" w:eastAsia="zh-CN" w:bidi="ar-SA"/>
              </w:rPr>
              <w:t>门诊特定病种服务资格</w:t>
            </w:r>
            <w:r>
              <w:rPr>
                <w:rStyle w:val="13"/>
                <w:rFonts w:hint="eastAsia" w:asciiTheme="majorEastAsia" w:hAnsiTheme="majorEastAsia" w:eastAsiaTheme="majorEastAsia" w:cstheme="majorEastAsia"/>
                <w:sz w:val="21"/>
                <w:szCs w:val="21"/>
                <w:lang w:val="en-US" w:eastAsia="zh-CN" w:bidi="ar-SA"/>
              </w:rPr>
              <w:t>申请条件。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left"/>
              <w:textAlignment w:val="center"/>
              <w:rPr>
                <w:rFonts w:hint="eastAsia" w:asciiTheme="majorEastAsia" w:hAnsiTheme="majorEastAsia" w:eastAsiaTheme="majorEastAsia" w:cstheme="majorEastAsia"/>
                <w:i w:val="0"/>
                <w:color w:val="FF0000"/>
                <w:sz w:val="21"/>
                <w:szCs w:val="21"/>
                <w:u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审核</w:t>
            </w:r>
            <w:r>
              <w:rPr>
                <w:rStyle w:val="13"/>
                <w:rFonts w:hint="eastAsia" w:asciiTheme="majorEastAsia" w:hAnsiTheme="majorEastAsia" w:eastAsiaTheme="majorEastAsia" w:cstheme="majorEastAsia"/>
                <w:sz w:val="21"/>
                <w:szCs w:val="21"/>
                <w:lang w:val="en-US" w:eastAsia="zh-CN" w:bidi="ar-SA"/>
              </w:rPr>
              <w:t>不合格的原因</w:t>
            </w:r>
          </w:p>
        </w:tc>
        <w:tc>
          <w:tcPr>
            <w:tcW w:w="53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ind w:firstLine="420" w:firstLineChars="200"/>
              <w:jc w:val="both"/>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经</w:t>
            </w:r>
            <w:r>
              <w:rPr>
                <w:rStyle w:val="15"/>
                <w:rFonts w:hint="eastAsia" w:asciiTheme="majorEastAsia" w:hAnsiTheme="majorEastAsia" w:eastAsiaTheme="majorEastAsia" w:cstheme="majorEastAsia"/>
                <w:sz w:val="21"/>
                <w:szCs w:val="21"/>
                <w:lang w:val="en-US" w:eastAsia="zh-CN" w:bidi="ar-SA"/>
              </w:rPr>
              <w:t>审核</w:t>
            </w:r>
            <w:r>
              <w:rPr>
                <w:rStyle w:val="13"/>
                <w:rFonts w:hint="eastAsia" w:asciiTheme="majorEastAsia" w:hAnsiTheme="majorEastAsia" w:eastAsiaTheme="majorEastAsia" w:cstheme="majorEastAsia"/>
                <w:sz w:val="21"/>
                <w:szCs w:val="21"/>
                <w:lang w:val="en-US" w:eastAsia="zh-CN" w:bidi="ar-SA"/>
              </w:rPr>
              <w:t>，不符合</w:t>
            </w:r>
            <w:r>
              <w:rPr>
                <w:rStyle w:val="13"/>
                <w:rFonts w:hint="eastAsia" w:asciiTheme="majorEastAsia" w:hAnsiTheme="majorEastAsia" w:eastAsiaTheme="majorEastAsia" w:cstheme="majorEastAsia"/>
                <w:sz w:val="21"/>
                <w:szCs w:val="21"/>
                <w:u w:val="single"/>
                <w:lang w:val="en-US" w:eastAsia="zh-CN" w:bidi="ar-SA"/>
              </w:rPr>
              <w:t xml:space="preserve">                      </w:t>
            </w:r>
            <w:r>
              <w:rPr>
                <w:rStyle w:val="13"/>
                <w:rFonts w:hint="eastAsia" w:asciiTheme="majorEastAsia" w:hAnsiTheme="majorEastAsia" w:eastAsiaTheme="majorEastAsia" w:cstheme="majorEastAsia"/>
                <w:sz w:val="21"/>
                <w:szCs w:val="21"/>
                <w:lang w:val="en-US" w:eastAsia="zh-CN" w:bidi="ar-SA"/>
              </w:rPr>
              <w:t>的有关规定，不予通过。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left"/>
              <w:textAlignment w:val="center"/>
              <w:rPr>
                <w:rFonts w:hint="eastAsia" w:asciiTheme="majorEastAsia" w:hAnsiTheme="majorEastAsia" w:eastAsiaTheme="majorEastAsia" w:cstheme="majorEastAsia"/>
                <w:i w:val="0"/>
                <w:color w:val="FF0000"/>
                <w:sz w:val="21"/>
                <w:szCs w:val="21"/>
                <w:u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审核</w:t>
            </w:r>
            <w:r>
              <w:rPr>
                <w:rStyle w:val="13"/>
                <w:rFonts w:hint="eastAsia" w:asciiTheme="majorEastAsia" w:hAnsiTheme="majorEastAsia" w:eastAsiaTheme="majorEastAsia" w:cstheme="majorEastAsia"/>
                <w:sz w:val="21"/>
                <w:szCs w:val="21"/>
                <w:lang w:val="en-US" w:eastAsia="zh-CN" w:bidi="ar-SA"/>
              </w:rPr>
              <w:t>不合格的原因</w:t>
            </w:r>
          </w:p>
        </w:tc>
        <w:tc>
          <w:tcPr>
            <w:tcW w:w="53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ind w:firstLine="420" w:firstLineChars="200"/>
              <w:jc w:val="both"/>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经</w:t>
            </w:r>
            <w:r>
              <w:rPr>
                <w:rStyle w:val="15"/>
                <w:rFonts w:hint="eastAsia" w:asciiTheme="majorEastAsia" w:hAnsiTheme="majorEastAsia" w:eastAsiaTheme="majorEastAsia" w:cstheme="majorEastAsia"/>
                <w:sz w:val="21"/>
                <w:szCs w:val="21"/>
                <w:lang w:val="en-US" w:eastAsia="zh-CN" w:bidi="ar-SA"/>
              </w:rPr>
              <w:t>审核</w:t>
            </w:r>
            <w:r>
              <w:rPr>
                <w:rStyle w:val="13"/>
                <w:rFonts w:hint="eastAsia" w:asciiTheme="majorEastAsia" w:hAnsiTheme="majorEastAsia" w:eastAsiaTheme="majorEastAsia" w:cstheme="majorEastAsia"/>
                <w:sz w:val="21"/>
                <w:szCs w:val="21"/>
                <w:lang w:val="en-US" w:eastAsia="zh-CN" w:bidi="ar-SA"/>
              </w:rPr>
              <w:t>，不符合</w:t>
            </w:r>
            <w:r>
              <w:rPr>
                <w:rStyle w:val="16"/>
                <w:rFonts w:hint="eastAsia" w:asciiTheme="majorEastAsia" w:hAnsiTheme="majorEastAsia" w:eastAsiaTheme="majorEastAsia" w:cstheme="majorEastAsia"/>
                <w:color w:val="FF0000"/>
                <w:sz w:val="21"/>
                <w:szCs w:val="21"/>
                <w:u w:val="none"/>
                <w:lang w:val="en-US" w:eastAsia="zh-CN" w:bidi="ar-SA"/>
              </w:rPr>
              <w:t xml:space="preserve">                      </w:t>
            </w:r>
            <w:r>
              <w:rPr>
                <w:rStyle w:val="13"/>
                <w:rFonts w:hint="eastAsia" w:asciiTheme="majorEastAsia" w:hAnsiTheme="majorEastAsia" w:eastAsiaTheme="majorEastAsia" w:cstheme="majorEastAsia"/>
                <w:sz w:val="21"/>
                <w:szCs w:val="21"/>
                <w:lang w:val="en-US" w:eastAsia="zh-CN" w:bidi="ar-SA"/>
              </w:rPr>
              <w:t>的有关规定，不予通过。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left"/>
              <w:textAlignment w:val="center"/>
              <w:rPr>
                <w:rFonts w:hint="eastAsia" w:asciiTheme="majorEastAsia" w:hAnsiTheme="majorEastAsia" w:eastAsiaTheme="majorEastAsia" w:cstheme="majorEastAsia"/>
                <w:i w:val="0"/>
                <w:color w:val="FF0000"/>
                <w:sz w:val="21"/>
                <w:szCs w:val="21"/>
                <w:u w:val="none"/>
              </w:rPr>
            </w:pPr>
          </w:p>
        </w:tc>
        <w:tc>
          <w:tcPr>
            <w:tcW w:w="176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审核</w:t>
            </w:r>
            <w:r>
              <w:rPr>
                <w:rStyle w:val="13"/>
                <w:rFonts w:hint="eastAsia" w:asciiTheme="majorEastAsia" w:hAnsiTheme="majorEastAsia" w:eastAsiaTheme="majorEastAsia" w:cstheme="majorEastAsia"/>
                <w:sz w:val="21"/>
                <w:szCs w:val="21"/>
                <w:lang w:val="en-US" w:eastAsia="zh-CN" w:bidi="ar-SA"/>
              </w:rPr>
              <w:t>不合格的原因</w:t>
            </w:r>
          </w:p>
        </w:tc>
        <w:tc>
          <w:tcPr>
            <w:tcW w:w="539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ind w:firstLine="420" w:firstLineChars="200"/>
              <w:jc w:val="both"/>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经</w:t>
            </w:r>
            <w:r>
              <w:rPr>
                <w:rStyle w:val="15"/>
                <w:rFonts w:hint="eastAsia" w:asciiTheme="majorEastAsia" w:hAnsiTheme="majorEastAsia" w:eastAsiaTheme="majorEastAsia" w:cstheme="majorEastAsia"/>
                <w:sz w:val="21"/>
                <w:szCs w:val="21"/>
                <w:lang w:val="en-US" w:eastAsia="zh-CN" w:bidi="ar-SA"/>
              </w:rPr>
              <w:t>审核</w:t>
            </w:r>
            <w:r>
              <w:rPr>
                <w:rStyle w:val="13"/>
                <w:rFonts w:hint="eastAsia" w:asciiTheme="majorEastAsia" w:hAnsiTheme="majorEastAsia" w:eastAsiaTheme="majorEastAsia" w:cstheme="majorEastAsia"/>
                <w:sz w:val="21"/>
                <w:szCs w:val="21"/>
                <w:lang w:val="en-US" w:eastAsia="zh-CN" w:bidi="ar-SA"/>
              </w:rPr>
              <w:t>，不符合</w:t>
            </w:r>
            <w:r>
              <w:rPr>
                <w:rStyle w:val="13"/>
                <w:rFonts w:hint="eastAsia" w:asciiTheme="majorEastAsia" w:hAnsiTheme="majorEastAsia" w:eastAsiaTheme="majorEastAsia" w:cstheme="majorEastAsia"/>
                <w:sz w:val="21"/>
                <w:szCs w:val="21"/>
                <w:u w:val="single"/>
                <w:lang w:val="en-US" w:eastAsia="zh-CN" w:bidi="ar-SA"/>
              </w:rPr>
              <w:t xml:space="preserve">                      </w:t>
            </w:r>
            <w:r>
              <w:rPr>
                <w:rStyle w:val="13"/>
                <w:rFonts w:hint="eastAsia" w:asciiTheme="majorEastAsia" w:hAnsiTheme="majorEastAsia" w:eastAsiaTheme="majorEastAsia" w:cstheme="majorEastAsia"/>
                <w:sz w:val="21"/>
                <w:szCs w:val="21"/>
                <w:lang w:val="en-US" w:eastAsia="zh-CN" w:bidi="ar-SA"/>
              </w:rPr>
              <w:t>的有关规定，不予通过。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查询方式</w:t>
            </w:r>
          </w:p>
        </w:tc>
        <w:tc>
          <w:tcPr>
            <w:tcW w:w="7159"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81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备注</w:t>
            </w:r>
          </w:p>
        </w:tc>
        <w:tc>
          <w:tcPr>
            <w:tcW w:w="7159"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SA"/>
              </w:rPr>
              <w:t>本告知书一式两联，一联交申请单位，一联存档备查。</w:t>
            </w:r>
          </w:p>
        </w:tc>
      </w:tr>
    </w:tbl>
    <w:p>
      <w:pPr>
        <w:widowControl w:val="0"/>
        <w:adjustRightInd/>
        <w:snapToGrid/>
        <w:spacing w:line="240" w:lineRule="auto"/>
        <w:rPr>
          <w:rFonts w:hint="eastAsia"/>
          <w:lang w:eastAsia="zh-CN"/>
        </w:rPr>
      </w:pPr>
      <w:r>
        <w:rPr>
          <w:rFonts w:hint="eastAsia" w:asciiTheme="majorEastAsia" w:hAnsiTheme="majorEastAsia" w:eastAsiaTheme="majorEastAsia" w:cstheme="majorEastAsia"/>
          <w:kern w:val="0"/>
          <w:sz w:val="21"/>
          <w:szCs w:val="21"/>
        </w:rPr>
        <w:t>申请人签名：             联系方式：                日期：</w:t>
      </w:r>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FZXBSK--GBK1-0">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val="en-US" w:eastAsia="zh-CN"/>
                            </w:rPr>
                          </w:pPr>
                          <w:r>
                            <w:rPr>
                              <w:rFonts w:hint="eastAsia"/>
                              <w:lang w:val="en-US" w:eastAsia="zh-CN"/>
                            </w:rPr>
                            <w:t>9</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3"/>
                      <w:rPr>
                        <w:rFonts w:hint="eastAsia" w:eastAsiaTheme="minorEastAsia"/>
                        <w:lang w:val="en-US" w:eastAsia="zh-CN"/>
                      </w:rPr>
                    </w:pPr>
                    <w:r>
                      <w:rPr>
                        <w:rFonts w:hint="eastAsia"/>
                        <w:lang w:val="en-US" w:eastAsia="zh-CN"/>
                      </w:rPr>
                      <w:t>9</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rFonts w:hint="default"/>
        <w:sz w:val="18"/>
        <w:lang w:val="en-US"/>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Theme="minorEastAsia"/>
                              <w:lang w:val="en-US" w:eastAsia="zh-CN"/>
                            </w:rPr>
                          </w:pPr>
                          <w:r>
                            <w:rPr>
                              <w:rFonts w:hint="eastAsia"/>
                              <w:lang w:val="en-US" w:eastAsia="zh-CN"/>
                            </w:rPr>
                            <w:t>11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f46tET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3"/>
                      <w:rPr>
                        <w:rFonts w:hint="default" w:eastAsiaTheme="minorEastAsia"/>
                        <w:lang w:val="en-US" w:eastAsia="zh-CN"/>
                      </w:rPr>
                    </w:pPr>
                    <w:r>
                      <w:rPr>
                        <w:rFonts w:hint="eastAsia"/>
                        <w:lang w:val="en-US" w:eastAsia="zh-CN"/>
                      </w:rPr>
                      <w:t>11</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0E4A"/>
    <w:rsid w:val="01EA48A9"/>
    <w:rsid w:val="022F0975"/>
    <w:rsid w:val="029E0E14"/>
    <w:rsid w:val="02C82D8A"/>
    <w:rsid w:val="03101F14"/>
    <w:rsid w:val="03A96C0F"/>
    <w:rsid w:val="041462BE"/>
    <w:rsid w:val="06285F77"/>
    <w:rsid w:val="062C6494"/>
    <w:rsid w:val="08060023"/>
    <w:rsid w:val="08EF7436"/>
    <w:rsid w:val="09B51C2A"/>
    <w:rsid w:val="0A0D1E0C"/>
    <w:rsid w:val="0A4E0148"/>
    <w:rsid w:val="0AA35D3E"/>
    <w:rsid w:val="0BE84B95"/>
    <w:rsid w:val="0CA3232E"/>
    <w:rsid w:val="0DBE405D"/>
    <w:rsid w:val="0E345BC0"/>
    <w:rsid w:val="0E3D06F7"/>
    <w:rsid w:val="0E4A6FD6"/>
    <w:rsid w:val="0F8E3B15"/>
    <w:rsid w:val="10035E91"/>
    <w:rsid w:val="101F1226"/>
    <w:rsid w:val="10B22F62"/>
    <w:rsid w:val="10B50565"/>
    <w:rsid w:val="126C254B"/>
    <w:rsid w:val="129F4EBA"/>
    <w:rsid w:val="134B3D51"/>
    <w:rsid w:val="14500B57"/>
    <w:rsid w:val="15116EC0"/>
    <w:rsid w:val="16F91A40"/>
    <w:rsid w:val="180D0CCB"/>
    <w:rsid w:val="18EC75A9"/>
    <w:rsid w:val="193C6F41"/>
    <w:rsid w:val="1B316049"/>
    <w:rsid w:val="1B753A98"/>
    <w:rsid w:val="1C255AC3"/>
    <w:rsid w:val="1D1C68C2"/>
    <w:rsid w:val="1D5D4C3D"/>
    <w:rsid w:val="1F4F51F5"/>
    <w:rsid w:val="1F6B68E4"/>
    <w:rsid w:val="218B1246"/>
    <w:rsid w:val="261B15BA"/>
    <w:rsid w:val="2677791D"/>
    <w:rsid w:val="273B6F10"/>
    <w:rsid w:val="28090DA6"/>
    <w:rsid w:val="285C2A9C"/>
    <w:rsid w:val="294040AD"/>
    <w:rsid w:val="2A457C83"/>
    <w:rsid w:val="2A7A687A"/>
    <w:rsid w:val="2B06059C"/>
    <w:rsid w:val="2B801E94"/>
    <w:rsid w:val="2C283A81"/>
    <w:rsid w:val="2E1E17B5"/>
    <w:rsid w:val="2E1F58DE"/>
    <w:rsid w:val="2E5C3531"/>
    <w:rsid w:val="2FD15F89"/>
    <w:rsid w:val="2FF7DBC1"/>
    <w:rsid w:val="3061558F"/>
    <w:rsid w:val="30707384"/>
    <w:rsid w:val="30D96CC6"/>
    <w:rsid w:val="30EF2A08"/>
    <w:rsid w:val="31526847"/>
    <w:rsid w:val="321F2E0D"/>
    <w:rsid w:val="334177E7"/>
    <w:rsid w:val="33980670"/>
    <w:rsid w:val="33A82C2C"/>
    <w:rsid w:val="35B9127F"/>
    <w:rsid w:val="35C026F1"/>
    <w:rsid w:val="36FE4A45"/>
    <w:rsid w:val="3825291D"/>
    <w:rsid w:val="399628E2"/>
    <w:rsid w:val="3BBD0840"/>
    <w:rsid w:val="3E9A3641"/>
    <w:rsid w:val="401F6D61"/>
    <w:rsid w:val="403532E4"/>
    <w:rsid w:val="4038242D"/>
    <w:rsid w:val="410724CF"/>
    <w:rsid w:val="42552DC1"/>
    <w:rsid w:val="4400262D"/>
    <w:rsid w:val="44AA046E"/>
    <w:rsid w:val="45A86CD8"/>
    <w:rsid w:val="45D8400B"/>
    <w:rsid w:val="46596970"/>
    <w:rsid w:val="46FC2E01"/>
    <w:rsid w:val="471A2B65"/>
    <w:rsid w:val="47CF445E"/>
    <w:rsid w:val="47EC5F8C"/>
    <w:rsid w:val="493F6DDE"/>
    <w:rsid w:val="4971189A"/>
    <w:rsid w:val="4C87625C"/>
    <w:rsid w:val="4CD408D2"/>
    <w:rsid w:val="4CE831C3"/>
    <w:rsid w:val="4CEE62DB"/>
    <w:rsid w:val="4D157947"/>
    <w:rsid w:val="4D6B6FFD"/>
    <w:rsid w:val="4DA65D18"/>
    <w:rsid w:val="4F42643C"/>
    <w:rsid w:val="4FE71B6F"/>
    <w:rsid w:val="501C315F"/>
    <w:rsid w:val="502025E6"/>
    <w:rsid w:val="51462888"/>
    <w:rsid w:val="51800D6C"/>
    <w:rsid w:val="51C2055B"/>
    <w:rsid w:val="52AD58D9"/>
    <w:rsid w:val="546D681E"/>
    <w:rsid w:val="55E61798"/>
    <w:rsid w:val="56B037A0"/>
    <w:rsid w:val="582751CB"/>
    <w:rsid w:val="597A078A"/>
    <w:rsid w:val="5A2D0C95"/>
    <w:rsid w:val="5AD572F5"/>
    <w:rsid w:val="5B7E1E22"/>
    <w:rsid w:val="5BEB2678"/>
    <w:rsid w:val="5C057BF6"/>
    <w:rsid w:val="5C282949"/>
    <w:rsid w:val="5C955DF5"/>
    <w:rsid w:val="5CBB3BB6"/>
    <w:rsid w:val="5D0E1005"/>
    <w:rsid w:val="5F343EC1"/>
    <w:rsid w:val="62340FAB"/>
    <w:rsid w:val="63D3080E"/>
    <w:rsid w:val="658C057E"/>
    <w:rsid w:val="66441FDB"/>
    <w:rsid w:val="66E31D34"/>
    <w:rsid w:val="670E25DC"/>
    <w:rsid w:val="68E008B3"/>
    <w:rsid w:val="6A5C063B"/>
    <w:rsid w:val="6A961BFE"/>
    <w:rsid w:val="6B0E29B2"/>
    <w:rsid w:val="6BA324E1"/>
    <w:rsid w:val="6D51156A"/>
    <w:rsid w:val="6DB82117"/>
    <w:rsid w:val="6E306D57"/>
    <w:rsid w:val="6E9A0E22"/>
    <w:rsid w:val="6FC44802"/>
    <w:rsid w:val="6FEBF39A"/>
    <w:rsid w:val="70C1323B"/>
    <w:rsid w:val="71350850"/>
    <w:rsid w:val="71613063"/>
    <w:rsid w:val="71BF00AC"/>
    <w:rsid w:val="71F65362"/>
    <w:rsid w:val="72722BE0"/>
    <w:rsid w:val="72966949"/>
    <w:rsid w:val="746E4293"/>
    <w:rsid w:val="75645327"/>
    <w:rsid w:val="75A1188D"/>
    <w:rsid w:val="77062C53"/>
    <w:rsid w:val="77C36802"/>
    <w:rsid w:val="78DE4AC5"/>
    <w:rsid w:val="7A2D543A"/>
    <w:rsid w:val="7A35081E"/>
    <w:rsid w:val="7A8A4163"/>
    <w:rsid w:val="7CB400F8"/>
    <w:rsid w:val="7DC1616A"/>
    <w:rsid w:val="7DCC0473"/>
    <w:rsid w:val="7E5338A7"/>
    <w:rsid w:val="7EC91BCE"/>
    <w:rsid w:val="7F5C20AC"/>
    <w:rsid w:val="7FC47DE7"/>
    <w:rsid w:val="E13C64E6"/>
    <w:rsid w:val="E79FBD1A"/>
    <w:rsid w:val="FABED6B8"/>
    <w:rsid w:val="FFD50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kern w:val="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style01"/>
    <w:basedOn w:val="8"/>
    <w:qFormat/>
    <w:uiPriority w:val="0"/>
    <w:rPr>
      <w:rFonts w:ascii="等线" w:hAnsi="等线" w:eastAsia="等线" w:cs="等线"/>
      <w:color w:val="000000"/>
      <w:sz w:val="46"/>
      <w:szCs w:val="46"/>
    </w:rPr>
  </w:style>
  <w:style w:type="character" w:customStyle="1" w:styleId="10">
    <w:name w:val="fontstyle21"/>
    <w:basedOn w:val="8"/>
    <w:qFormat/>
    <w:uiPriority w:val="0"/>
    <w:rPr>
      <w:rFonts w:ascii="仿宋_GB2312" w:hAnsi="仿宋_GB2312" w:eastAsia="仿宋_GB2312" w:cs="仿宋_GB2312"/>
      <w:color w:val="000000"/>
      <w:sz w:val="32"/>
      <w:szCs w:val="32"/>
    </w:rPr>
  </w:style>
  <w:style w:type="paragraph" w:customStyle="1" w:styleId="11">
    <w:name w:val="06-sinobest-正文"/>
    <w:basedOn w:val="1"/>
    <w:qFormat/>
    <w:uiPriority w:val="0"/>
    <w:pPr>
      <w:ind w:firstLine="480"/>
    </w:pPr>
    <w:rPr>
      <w:sz w:val="24"/>
    </w:rPr>
  </w:style>
  <w:style w:type="character" w:customStyle="1" w:styleId="12">
    <w:name w:val="fontstyle31"/>
    <w:basedOn w:val="8"/>
    <w:qFormat/>
    <w:uiPriority w:val="0"/>
    <w:rPr>
      <w:rFonts w:ascii="仿宋_GB2312" w:hAnsi="仿宋_GB2312" w:eastAsia="仿宋_GB2312" w:cs="仿宋_GB2312"/>
      <w:color w:val="000000"/>
      <w:sz w:val="32"/>
      <w:szCs w:val="32"/>
    </w:rPr>
  </w:style>
  <w:style w:type="character" w:customStyle="1" w:styleId="13">
    <w:name w:val="font11"/>
    <w:basedOn w:val="8"/>
    <w:qFormat/>
    <w:uiPriority w:val="0"/>
    <w:rPr>
      <w:rFonts w:ascii="宋体" w:hAnsi="Times New Roman" w:eastAsia="宋体" w:cs="宋体"/>
      <w:color w:val="000000"/>
      <w:sz w:val="20"/>
      <w:szCs w:val="20"/>
      <w:u w:val="none"/>
    </w:rPr>
  </w:style>
  <w:style w:type="character" w:customStyle="1" w:styleId="14">
    <w:name w:val="font31"/>
    <w:basedOn w:val="8"/>
    <w:qFormat/>
    <w:uiPriority w:val="0"/>
    <w:rPr>
      <w:rFonts w:ascii="宋体" w:hAnsi="Times New Roman" w:eastAsia="宋体" w:cs="宋体"/>
      <w:color w:val="333333"/>
      <w:sz w:val="20"/>
      <w:szCs w:val="20"/>
      <w:u w:val="none"/>
    </w:rPr>
  </w:style>
  <w:style w:type="character" w:customStyle="1" w:styleId="15">
    <w:name w:val="font41"/>
    <w:basedOn w:val="8"/>
    <w:qFormat/>
    <w:uiPriority w:val="0"/>
    <w:rPr>
      <w:rFonts w:ascii="仿宋_GB2312" w:hAnsi="Times New Roman" w:eastAsia="仿宋_GB2312" w:cs="仿宋_GB2312"/>
      <w:color w:val="000000"/>
      <w:sz w:val="20"/>
      <w:szCs w:val="20"/>
      <w:u w:val="none"/>
    </w:rPr>
  </w:style>
  <w:style w:type="character" w:customStyle="1" w:styleId="16">
    <w:name w:val="font51"/>
    <w:basedOn w:val="8"/>
    <w:qFormat/>
    <w:uiPriority w:val="0"/>
    <w:rPr>
      <w:rFonts w:ascii="宋体" w:hAnsi="Times New Roman" w:eastAsia="宋体" w:cs="宋体"/>
      <w:color w:val="000000"/>
      <w:sz w:val="20"/>
      <w:szCs w:val="20"/>
      <w:u w:val="single"/>
    </w:rPr>
  </w:style>
  <w:style w:type="character" w:customStyle="1" w:styleId="17">
    <w:name w:val="font91"/>
    <w:basedOn w:val="8"/>
    <w:qFormat/>
    <w:uiPriority w:val="0"/>
    <w:rPr>
      <w:rFonts w:ascii="Arial" w:hAnsi="Arial" w:eastAsia="宋体"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2023-12-28T16:14:00Z</dcterms:created>
  <dc:creator>Admin</dc:creator>
  <cp:lastModifiedBy>huangshaoxiong</cp:lastModifiedBy>
  <cp:lastPrinted>2024-01-03T14:48:00Z</cp:lastPrinted>
  <dcterms:modified xsi:type="dcterms:W3CDTF">2023-12-06T00:50:28Z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643F88255ABD4D2E990772D8CF61EEFA</vt:lpwstr>
  </property>
</Properties>
</file>