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12D2F">
      <w:pPr>
        <w:adjustRightInd w:val="0"/>
        <w:snapToGrid w:val="0"/>
        <w:spacing w:before="156" w:beforeLines="50" w:after="156" w:afterLines="50"/>
        <w:jc w:val="center"/>
        <w:outlineLvl w:val="2"/>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采购法律顾问服务评分表</w:t>
      </w:r>
    </w:p>
    <w:tbl>
      <w:tblPr>
        <w:tblStyle w:val="4"/>
        <w:tblpPr w:leftFromText="180" w:rightFromText="180" w:vertAnchor="text" w:horzAnchor="page" w:tblpX="1582" w:tblpY="513"/>
        <w:tblOverlap w:val="never"/>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046"/>
        <w:gridCol w:w="885"/>
        <w:gridCol w:w="11818"/>
      </w:tblGrid>
      <w:tr w14:paraId="1D27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410" w:type="dxa"/>
            <w:tcBorders>
              <w:top w:val="single" w:color="auto" w:sz="4" w:space="0"/>
              <w:left w:val="single" w:color="auto" w:sz="4" w:space="0"/>
              <w:bottom w:val="single" w:color="auto" w:sz="4" w:space="0"/>
              <w:right w:val="single" w:color="auto" w:sz="4" w:space="0"/>
            </w:tcBorders>
            <w:vAlign w:val="center"/>
          </w:tcPr>
          <w:p w14:paraId="3DB2D3BC">
            <w:pPr>
              <w:jc w:val="center"/>
              <w:rPr>
                <w:rFonts w:ascii="宋体" w:hAnsi="宋体"/>
                <w:sz w:val="18"/>
                <w:szCs w:val="18"/>
              </w:rPr>
            </w:pPr>
            <w:r>
              <w:rPr>
                <w:rFonts w:hint="eastAsia" w:ascii="宋体" w:hAnsi="宋体"/>
                <w:sz w:val="18"/>
                <w:szCs w:val="18"/>
              </w:rPr>
              <w:t>序号</w:t>
            </w:r>
          </w:p>
        </w:tc>
        <w:tc>
          <w:tcPr>
            <w:tcW w:w="1046" w:type="dxa"/>
            <w:tcBorders>
              <w:top w:val="single" w:color="auto" w:sz="4" w:space="0"/>
              <w:left w:val="single" w:color="auto" w:sz="4" w:space="0"/>
              <w:bottom w:val="single" w:color="auto" w:sz="4" w:space="0"/>
              <w:right w:val="single" w:color="auto" w:sz="4" w:space="0"/>
            </w:tcBorders>
            <w:vAlign w:val="center"/>
          </w:tcPr>
          <w:p w14:paraId="3E36559E">
            <w:pPr>
              <w:jc w:val="center"/>
              <w:rPr>
                <w:rFonts w:ascii="宋体" w:hAnsi="宋体"/>
                <w:sz w:val="18"/>
                <w:szCs w:val="18"/>
              </w:rPr>
            </w:pPr>
            <w:r>
              <w:rPr>
                <w:rFonts w:hint="eastAsia" w:ascii="宋体" w:hAnsi="宋体"/>
                <w:sz w:val="18"/>
                <w:szCs w:val="18"/>
              </w:rPr>
              <w:t>评审项目</w:t>
            </w:r>
          </w:p>
        </w:tc>
        <w:tc>
          <w:tcPr>
            <w:tcW w:w="885" w:type="dxa"/>
            <w:tcBorders>
              <w:top w:val="single" w:color="auto" w:sz="4" w:space="0"/>
              <w:left w:val="single" w:color="auto" w:sz="4" w:space="0"/>
              <w:bottom w:val="single" w:color="auto" w:sz="4" w:space="0"/>
              <w:right w:val="single" w:color="auto" w:sz="4" w:space="0"/>
            </w:tcBorders>
            <w:vAlign w:val="center"/>
          </w:tcPr>
          <w:p w14:paraId="69DB905B">
            <w:pPr>
              <w:jc w:val="center"/>
              <w:rPr>
                <w:rFonts w:ascii="宋体" w:hAnsi="宋体"/>
                <w:sz w:val="18"/>
                <w:szCs w:val="18"/>
              </w:rPr>
            </w:pPr>
            <w:r>
              <w:rPr>
                <w:rFonts w:hint="eastAsia" w:ascii="宋体" w:hAnsi="宋体"/>
                <w:sz w:val="18"/>
                <w:szCs w:val="18"/>
              </w:rPr>
              <w:t>分配</w:t>
            </w:r>
          </w:p>
          <w:p w14:paraId="1F94658A">
            <w:pPr>
              <w:jc w:val="center"/>
              <w:rPr>
                <w:rFonts w:ascii="宋体" w:hAnsi="宋体"/>
                <w:sz w:val="18"/>
                <w:szCs w:val="18"/>
              </w:rPr>
            </w:pPr>
            <w:r>
              <w:rPr>
                <w:rFonts w:hint="eastAsia" w:ascii="宋体" w:hAnsi="宋体"/>
                <w:sz w:val="18"/>
                <w:szCs w:val="18"/>
              </w:rPr>
              <w:t>分数</w:t>
            </w:r>
          </w:p>
        </w:tc>
        <w:tc>
          <w:tcPr>
            <w:tcW w:w="11818" w:type="dxa"/>
            <w:tcBorders>
              <w:top w:val="single" w:color="auto" w:sz="4" w:space="0"/>
              <w:left w:val="single" w:color="auto" w:sz="4" w:space="0"/>
              <w:bottom w:val="single" w:color="auto" w:sz="4" w:space="0"/>
              <w:right w:val="single" w:color="auto" w:sz="4" w:space="0"/>
            </w:tcBorders>
            <w:vAlign w:val="center"/>
          </w:tcPr>
          <w:p w14:paraId="3A21A97B">
            <w:pPr>
              <w:jc w:val="center"/>
              <w:rPr>
                <w:rFonts w:ascii="宋体" w:hAnsi="宋体"/>
                <w:sz w:val="18"/>
                <w:szCs w:val="18"/>
              </w:rPr>
            </w:pPr>
            <w:r>
              <w:rPr>
                <w:rFonts w:hint="eastAsia" w:ascii="宋体" w:hAnsi="宋体"/>
                <w:sz w:val="18"/>
                <w:szCs w:val="18"/>
              </w:rPr>
              <w:t>评审内容及分值范围</w:t>
            </w:r>
          </w:p>
        </w:tc>
      </w:tr>
      <w:tr w14:paraId="2564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exact"/>
        </w:trPr>
        <w:tc>
          <w:tcPr>
            <w:tcW w:w="410" w:type="dxa"/>
            <w:tcBorders>
              <w:top w:val="single" w:color="auto" w:sz="4" w:space="0"/>
              <w:left w:val="single" w:color="auto" w:sz="4" w:space="0"/>
              <w:right w:val="single" w:color="auto" w:sz="4" w:space="0"/>
            </w:tcBorders>
            <w:vAlign w:val="center"/>
          </w:tcPr>
          <w:p w14:paraId="0189C783">
            <w:pPr>
              <w:jc w:val="center"/>
              <w:rPr>
                <w:rFonts w:ascii="宋体" w:hAnsi="宋体"/>
                <w:sz w:val="18"/>
                <w:szCs w:val="18"/>
              </w:rPr>
            </w:pPr>
            <w:r>
              <w:rPr>
                <w:rFonts w:hint="eastAsia" w:ascii="宋体" w:hAnsi="宋体"/>
                <w:sz w:val="18"/>
                <w:szCs w:val="18"/>
              </w:rPr>
              <w:t>1</w:t>
            </w:r>
          </w:p>
          <w:p w14:paraId="72DFBC11">
            <w:pPr>
              <w:jc w:val="center"/>
              <w:rPr>
                <w:rFonts w:ascii="宋体" w:hAnsi="宋体"/>
                <w:sz w:val="18"/>
                <w:szCs w:val="18"/>
              </w:rPr>
            </w:pPr>
          </w:p>
        </w:tc>
        <w:tc>
          <w:tcPr>
            <w:tcW w:w="1046" w:type="dxa"/>
            <w:tcBorders>
              <w:top w:val="single" w:color="auto" w:sz="4" w:space="0"/>
              <w:left w:val="single" w:color="auto" w:sz="4" w:space="0"/>
              <w:right w:val="single" w:color="auto" w:sz="4" w:space="0"/>
            </w:tcBorders>
            <w:vAlign w:val="center"/>
          </w:tcPr>
          <w:p w14:paraId="384109A2">
            <w:pPr>
              <w:rPr>
                <w:rFonts w:ascii="宋体" w:hAnsi="宋体"/>
                <w:sz w:val="18"/>
                <w:szCs w:val="18"/>
              </w:rPr>
            </w:pPr>
            <w:r>
              <w:rPr>
                <w:rFonts w:hint="eastAsia" w:ascii="宋体" w:hAnsi="宋体"/>
                <w:sz w:val="18"/>
                <w:szCs w:val="18"/>
              </w:rPr>
              <w:t>律师事务所资质</w:t>
            </w:r>
          </w:p>
          <w:p w14:paraId="2415C543">
            <w:pPr>
              <w:jc w:val="center"/>
              <w:rPr>
                <w:rFonts w:ascii="宋体" w:hAnsi="宋体"/>
                <w:sz w:val="18"/>
                <w:szCs w:val="18"/>
              </w:rPr>
            </w:pPr>
          </w:p>
        </w:tc>
        <w:tc>
          <w:tcPr>
            <w:tcW w:w="885" w:type="dxa"/>
            <w:tcBorders>
              <w:top w:val="single" w:color="auto" w:sz="4" w:space="0"/>
              <w:left w:val="single" w:color="auto" w:sz="4" w:space="0"/>
              <w:right w:val="single" w:color="auto" w:sz="4" w:space="0"/>
            </w:tcBorders>
            <w:vAlign w:val="center"/>
          </w:tcPr>
          <w:p w14:paraId="210952B2">
            <w:pPr>
              <w:jc w:val="center"/>
              <w:rPr>
                <w:rFonts w:ascii="宋体" w:hAnsi="宋体"/>
                <w:sz w:val="18"/>
                <w:szCs w:val="18"/>
              </w:rPr>
            </w:pPr>
            <w:r>
              <w:rPr>
                <w:rFonts w:hint="eastAsia" w:ascii="宋体" w:hAnsi="宋体"/>
                <w:sz w:val="18"/>
                <w:szCs w:val="18"/>
              </w:rPr>
              <w:t>25</w:t>
            </w:r>
          </w:p>
        </w:tc>
        <w:tc>
          <w:tcPr>
            <w:tcW w:w="11818" w:type="dxa"/>
            <w:tcBorders>
              <w:top w:val="single" w:color="auto" w:sz="4" w:space="0"/>
              <w:left w:val="single" w:color="auto" w:sz="4" w:space="0"/>
              <w:bottom w:val="single" w:color="auto" w:sz="4" w:space="0"/>
              <w:right w:val="single" w:color="auto" w:sz="4" w:space="0"/>
            </w:tcBorders>
            <w:vAlign w:val="center"/>
          </w:tcPr>
          <w:p w14:paraId="5544542F">
            <w:pPr>
              <w:numPr>
                <w:ilvl w:val="0"/>
                <w:numId w:val="1"/>
              </w:numPr>
              <w:ind w:firstLine="360" w:firstLineChars="200"/>
              <w:rPr>
                <w:rFonts w:hint="eastAsia" w:ascii="宋体" w:hAnsi="宋体"/>
                <w:sz w:val="18"/>
                <w:szCs w:val="18"/>
                <w:lang w:val="en-US" w:eastAsia="zh-CN"/>
              </w:rPr>
            </w:pPr>
            <w:r>
              <w:rPr>
                <w:rFonts w:hint="eastAsia" w:ascii="宋体" w:hAnsi="宋体"/>
                <w:sz w:val="18"/>
                <w:szCs w:val="18"/>
                <w:lang w:val="en-US" w:eastAsia="zh-CN"/>
              </w:rPr>
              <w:t>供应商（含总所及分所）获得国家级优秀律师事务所荣誉称号的，得10分；获得省级优秀律师事务所称号的，得5分；获得市级优秀律师事务所荣誉称号的，得2分。本小项不可累计，最高得10分。</w:t>
            </w:r>
          </w:p>
          <w:p w14:paraId="5A3787FD">
            <w:pPr>
              <w:ind w:firstLine="360" w:firstLineChars="200"/>
            </w:pPr>
            <w:r>
              <w:rPr>
                <w:rFonts w:hint="eastAsia" w:ascii="宋体" w:hAnsi="宋体"/>
                <w:sz w:val="18"/>
                <w:szCs w:val="18"/>
              </w:rPr>
              <w:t>注：供应商须提供</w:t>
            </w:r>
            <w:r>
              <w:rPr>
                <w:rFonts w:hint="eastAsia" w:ascii="宋体" w:hAnsi="宋体"/>
                <w:sz w:val="18"/>
                <w:szCs w:val="18"/>
                <w:lang w:val="en-US" w:eastAsia="zh-CN"/>
              </w:rPr>
              <w:t>相关证书复印件（加盖公章），未按要求提供的不得分</w:t>
            </w:r>
            <w:r>
              <w:rPr>
                <w:rFonts w:hint="eastAsia" w:ascii="宋体" w:hAnsi="宋体"/>
                <w:sz w:val="18"/>
                <w:szCs w:val="18"/>
              </w:rPr>
              <w:t>。</w:t>
            </w:r>
          </w:p>
          <w:p w14:paraId="1FF5D159">
            <w:pPr>
              <w:tabs>
                <w:tab w:val="left" w:pos="0"/>
              </w:tabs>
              <w:spacing w:line="266" w:lineRule="auto"/>
              <w:ind w:firstLine="360" w:firstLineChars="200"/>
              <w:rPr>
                <w:rFonts w:ascii="宋体" w:hAnsi="宋体"/>
                <w:sz w:val="18"/>
                <w:szCs w:val="18"/>
              </w:rPr>
            </w:pPr>
            <w:r>
              <w:rPr>
                <w:rFonts w:hint="eastAsia" w:ascii="宋体" w:hAnsi="宋体"/>
                <w:sz w:val="18"/>
                <w:szCs w:val="18"/>
              </w:rPr>
              <w:t>2.供应商有执业律师3</w:t>
            </w:r>
            <w:r>
              <w:rPr>
                <w:rFonts w:hint="eastAsia" w:ascii="宋体" w:hAnsi="宋体"/>
                <w:sz w:val="18"/>
                <w:szCs w:val="18"/>
                <w:lang w:val="en-US" w:eastAsia="zh-CN"/>
              </w:rPr>
              <w:t>0</w:t>
            </w:r>
            <w:r>
              <w:rPr>
                <w:rFonts w:hint="eastAsia" w:ascii="宋体" w:hAnsi="宋体"/>
                <w:sz w:val="18"/>
                <w:szCs w:val="18"/>
              </w:rPr>
              <w:t>名</w:t>
            </w:r>
            <w:r>
              <w:rPr>
                <w:rFonts w:hint="eastAsia" w:ascii="宋体" w:hAnsi="宋体"/>
                <w:sz w:val="18"/>
                <w:szCs w:val="18"/>
                <w:lang w:val="en-US" w:eastAsia="zh-CN"/>
              </w:rPr>
              <w:t>及</w:t>
            </w:r>
            <w:r>
              <w:rPr>
                <w:rFonts w:hint="eastAsia" w:ascii="宋体" w:hAnsi="宋体"/>
                <w:sz w:val="18"/>
                <w:szCs w:val="18"/>
              </w:rPr>
              <w:t>以上，得</w:t>
            </w:r>
            <w:r>
              <w:rPr>
                <w:rFonts w:hint="eastAsia" w:ascii="宋体" w:hAnsi="宋体"/>
                <w:sz w:val="18"/>
                <w:szCs w:val="18"/>
                <w:lang w:val="en-US" w:eastAsia="zh-CN"/>
              </w:rPr>
              <w:t>15</w:t>
            </w:r>
            <w:r>
              <w:rPr>
                <w:rFonts w:hint="eastAsia" w:ascii="宋体" w:hAnsi="宋体"/>
                <w:sz w:val="18"/>
                <w:szCs w:val="18"/>
              </w:rPr>
              <w:t>分</w:t>
            </w:r>
            <w:r>
              <w:rPr>
                <w:rFonts w:hint="eastAsia" w:ascii="宋体" w:hAnsi="宋体"/>
                <w:sz w:val="18"/>
                <w:szCs w:val="18"/>
                <w:lang w:eastAsia="zh-CN"/>
              </w:rPr>
              <w:t>；</w:t>
            </w:r>
            <w:r>
              <w:rPr>
                <w:rFonts w:hint="eastAsia" w:ascii="宋体" w:hAnsi="宋体"/>
                <w:sz w:val="18"/>
                <w:szCs w:val="18"/>
                <w:lang w:val="en-US" w:eastAsia="zh-CN"/>
              </w:rPr>
              <w:t>有执行律师20名及以上的，得10分；有执业律师10名及以上的，得5分；有执业律师低于10名的，不得分。本小项不可累计，最高得15分。</w:t>
            </w:r>
          </w:p>
          <w:p w14:paraId="3BB15761">
            <w:pPr>
              <w:tabs>
                <w:tab w:val="left" w:pos="0"/>
              </w:tabs>
              <w:spacing w:line="267" w:lineRule="auto"/>
              <w:ind w:firstLine="360" w:firstLineChars="200"/>
            </w:pPr>
            <w:r>
              <w:rPr>
                <w:rFonts w:hint="eastAsia" w:ascii="宋体" w:hAnsi="宋体"/>
                <w:sz w:val="18"/>
                <w:szCs w:val="18"/>
              </w:rPr>
              <w:t>注：供应商须提供律师执业资格证及由供应商近</w:t>
            </w:r>
            <w:r>
              <w:rPr>
                <w:rFonts w:hint="eastAsia" w:ascii="宋体" w:hAnsi="宋体"/>
                <w:sz w:val="18"/>
                <w:szCs w:val="18"/>
                <w:lang w:val="en-US" w:eastAsia="zh-CN"/>
              </w:rPr>
              <w:t>一年</w:t>
            </w:r>
            <w:r>
              <w:rPr>
                <w:rFonts w:hint="eastAsia" w:ascii="宋体" w:hAnsi="宋体"/>
                <w:sz w:val="18"/>
                <w:szCs w:val="18"/>
              </w:rPr>
              <w:t>为其参加社会保险的证明</w:t>
            </w:r>
            <w:r>
              <w:rPr>
                <w:rFonts w:hint="eastAsia" w:ascii="宋体" w:hAnsi="宋体"/>
                <w:sz w:val="18"/>
                <w:szCs w:val="18"/>
                <w:lang w:eastAsia="zh-CN"/>
              </w:rPr>
              <w:t>（</w:t>
            </w:r>
            <w:r>
              <w:rPr>
                <w:rFonts w:hint="eastAsia" w:ascii="宋体" w:hAnsi="宋体"/>
                <w:sz w:val="18"/>
                <w:szCs w:val="18"/>
                <w:lang w:val="en-US" w:eastAsia="zh-CN"/>
              </w:rPr>
              <w:t>加盖公章</w:t>
            </w:r>
            <w:r>
              <w:rPr>
                <w:rFonts w:hint="eastAsia" w:ascii="宋体" w:hAnsi="宋体"/>
                <w:sz w:val="18"/>
                <w:szCs w:val="18"/>
                <w:lang w:eastAsia="zh-CN"/>
              </w:rPr>
              <w:t>），</w:t>
            </w:r>
            <w:r>
              <w:rPr>
                <w:rFonts w:hint="eastAsia" w:ascii="宋体" w:hAnsi="宋体"/>
                <w:sz w:val="18"/>
                <w:szCs w:val="18"/>
                <w:lang w:val="en-US" w:eastAsia="zh-CN"/>
              </w:rPr>
              <w:t>未按要求提供的，不得分</w:t>
            </w:r>
          </w:p>
          <w:p w14:paraId="2A269D4D">
            <w:pPr>
              <w:tabs>
                <w:tab w:val="left" w:pos="0"/>
              </w:tabs>
              <w:spacing w:line="266" w:lineRule="auto"/>
              <w:ind w:firstLine="360" w:firstLineChars="200"/>
              <w:rPr>
                <w:rFonts w:ascii="宋体" w:hAnsi="宋体"/>
                <w:sz w:val="18"/>
                <w:szCs w:val="18"/>
              </w:rPr>
            </w:pPr>
          </w:p>
        </w:tc>
      </w:tr>
      <w:tr w14:paraId="4371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10" w:type="dxa"/>
            <w:tcBorders>
              <w:top w:val="single" w:color="auto" w:sz="4" w:space="0"/>
              <w:left w:val="single" w:color="auto" w:sz="4" w:space="0"/>
              <w:right w:val="single" w:color="auto" w:sz="4" w:space="0"/>
            </w:tcBorders>
            <w:vAlign w:val="center"/>
          </w:tcPr>
          <w:p w14:paraId="06A9944C">
            <w:pPr>
              <w:jc w:val="center"/>
              <w:rPr>
                <w:rFonts w:ascii="宋体" w:hAnsi="宋体"/>
                <w:sz w:val="18"/>
                <w:szCs w:val="18"/>
              </w:rPr>
            </w:pPr>
            <w:r>
              <w:rPr>
                <w:rFonts w:hint="eastAsia" w:ascii="宋体" w:hAnsi="宋体"/>
                <w:sz w:val="18"/>
                <w:szCs w:val="18"/>
              </w:rPr>
              <w:t>2</w:t>
            </w:r>
          </w:p>
        </w:tc>
        <w:tc>
          <w:tcPr>
            <w:tcW w:w="1046" w:type="dxa"/>
            <w:tcBorders>
              <w:top w:val="single" w:color="auto" w:sz="4" w:space="0"/>
              <w:left w:val="single" w:color="auto" w:sz="4" w:space="0"/>
              <w:right w:val="single" w:color="auto" w:sz="4" w:space="0"/>
            </w:tcBorders>
            <w:vAlign w:val="center"/>
          </w:tcPr>
          <w:p w14:paraId="4E8E980E">
            <w:pPr>
              <w:jc w:val="center"/>
              <w:rPr>
                <w:rFonts w:ascii="宋体" w:hAnsi="宋体"/>
                <w:sz w:val="18"/>
                <w:szCs w:val="18"/>
              </w:rPr>
            </w:pPr>
            <w:r>
              <w:rPr>
                <w:rFonts w:hint="eastAsia" w:ascii="宋体" w:hAnsi="宋体"/>
                <w:sz w:val="18"/>
                <w:szCs w:val="18"/>
              </w:rPr>
              <w:t>服务本项目律师资质</w:t>
            </w:r>
          </w:p>
        </w:tc>
        <w:tc>
          <w:tcPr>
            <w:tcW w:w="885" w:type="dxa"/>
            <w:tcBorders>
              <w:top w:val="single" w:color="auto" w:sz="4" w:space="0"/>
              <w:left w:val="single" w:color="auto" w:sz="4" w:space="0"/>
              <w:right w:val="single" w:color="auto" w:sz="4" w:space="0"/>
            </w:tcBorders>
            <w:vAlign w:val="center"/>
          </w:tcPr>
          <w:p w14:paraId="25193414">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11818" w:type="dxa"/>
            <w:tcBorders>
              <w:top w:val="single" w:color="auto" w:sz="4" w:space="0"/>
              <w:left w:val="single" w:color="auto" w:sz="4" w:space="0"/>
              <w:bottom w:val="single" w:color="auto" w:sz="4" w:space="0"/>
              <w:right w:val="single" w:color="auto" w:sz="4" w:space="0"/>
            </w:tcBorders>
            <w:vAlign w:val="center"/>
          </w:tcPr>
          <w:p w14:paraId="303C4093">
            <w:pPr>
              <w:numPr>
                <w:ilvl w:val="0"/>
                <w:numId w:val="2"/>
              </w:numPr>
              <w:tabs>
                <w:tab w:val="left" w:pos="0"/>
              </w:tabs>
              <w:spacing w:line="266" w:lineRule="auto"/>
              <w:ind w:firstLine="360" w:firstLineChars="200"/>
              <w:rPr>
                <w:rFonts w:ascii="宋体" w:hAnsi="宋体"/>
                <w:sz w:val="18"/>
                <w:szCs w:val="18"/>
              </w:rPr>
            </w:pPr>
            <w:r>
              <w:rPr>
                <w:rFonts w:hint="eastAsia" w:ascii="宋体" w:hAnsi="宋体"/>
                <w:sz w:val="18"/>
                <w:szCs w:val="18"/>
              </w:rPr>
              <w:t>服务本项目的律师</w:t>
            </w:r>
            <w:r>
              <w:rPr>
                <w:rFonts w:hint="eastAsia" w:ascii="宋体" w:hAnsi="宋体"/>
                <w:sz w:val="18"/>
                <w:szCs w:val="18"/>
                <w:lang w:val="en-US" w:eastAsia="zh-CN"/>
              </w:rPr>
              <w:t>获得省级以上的司法行政机关或律师协会颁发的奖项或者荣誉称号的，每1个奖项或荣誉称号得3分</w:t>
            </w:r>
            <w:r>
              <w:rPr>
                <w:rFonts w:hint="eastAsia" w:ascii="宋体" w:hAnsi="宋体"/>
                <w:sz w:val="18"/>
                <w:szCs w:val="18"/>
              </w:rPr>
              <w:t>；</w:t>
            </w:r>
            <w:r>
              <w:rPr>
                <w:rFonts w:hint="eastAsia" w:ascii="宋体" w:hAnsi="宋体"/>
                <w:sz w:val="18"/>
                <w:szCs w:val="18"/>
                <w:lang w:val="en-US" w:eastAsia="zh-CN"/>
              </w:rPr>
              <w:t>获得市级以上的司法行政机关或律师协会颁发的奖项或者荣誉称号的，每1个奖项或荣誉称号得1分。本小项最高得10分。</w:t>
            </w:r>
          </w:p>
          <w:p w14:paraId="776AD67A">
            <w:pPr>
              <w:tabs>
                <w:tab w:val="left" w:pos="0"/>
              </w:tabs>
              <w:spacing w:line="267" w:lineRule="auto"/>
              <w:ind w:firstLine="360" w:firstLineChars="200"/>
              <w:rPr>
                <w:rFonts w:ascii="宋体" w:hAnsi="宋体"/>
                <w:sz w:val="18"/>
                <w:szCs w:val="18"/>
              </w:rPr>
            </w:pPr>
            <w:r>
              <w:rPr>
                <w:rFonts w:hint="eastAsia" w:ascii="宋体" w:hAnsi="宋体"/>
                <w:sz w:val="18"/>
                <w:szCs w:val="18"/>
              </w:rPr>
              <w:t>注：供应商须提供</w:t>
            </w:r>
            <w:r>
              <w:rPr>
                <w:rFonts w:hint="eastAsia" w:ascii="宋体" w:hAnsi="宋体"/>
                <w:sz w:val="18"/>
                <w:szCs w:val="18"/>
                <w:lang w:val="en-US" w:eastAsia="zh-CN"/>
              </w:rPr>
              <w:t>相关证书、资料复印件（加盖公章）</w:t>
            </w:r>
            <w:r>
              <w:rPr>
                <w:rFonts w:hint="eastAsia" w:ascii="宋体" w:hAnsi="宋体"/>
                <w:sz w:val="18"/>
                <w:szCs w:val="18"/>
              </w:rPr>
              <w:t>，未按要求提供的不得分。</w:t>
            </w:r>
          </w:p>
          <w:p w14:paraId="5D58E46E">
            <w:pPr>
              <w:numPr>
                <w:ilvl w:val="0"/>
                <w:numId w:val="2"/>
              </w:numPr>
              <w:tabs>
                <w:tab w:val="left" w:pos="0"/>
              </w:tabs>
              <w:spacing w:line="266" w:lineRule="auto"/>
              <w:ind w:firstLine="360" w:firstLineChars="200"/>
              <w:rPr>
                <w:rFonts w:ascii="宋体" w:hAnsi="宋体"/>
                <w:sz w:val="18"/>
                <w:szCs w:val="18"/>
              </w:rPr>
            </w:pPr>
            <w:r>
              <w:rPr>
                <w:rFonts w:hint="eastAsia" w:ascii="宋体" w:hAnsi="宋体"/>
                <w:sz w:val="18"/>
                <w:szCs w:val="18"/>
              </w:rPr>
              <w:t>服务本项目的律师，</w:t>
            </w:r>
            <w:r>
              <w:rPr>
                <w:rFonts w:hint="eastAsia" w:ascii="宋体" w:hAnsi="宋体"/>
                <w:sz w:val="18"/>
                <w:szCs w:val="18"/>
                <w:lang w:val="en-US" w:eastAsia="zh-CN"/>
              </w:rPr>
              <w:t>满足执行年限20年及以上的，每名律师得5分；满足执行年限15年及以上的，每名律师得3分；满足执行年限10年及以上的，每名律师得2分；满足执行年限5年及以上的，每名律师得1分。本小项最高得10分。</w:t>
            </w:r>
          </w:p>
          <w:p w14:paraId="15B5E20E">
            <w:pPr>
              <w:numPr>
                <w:ilvl w:val="-1"/>
                <w:numId w:val="0"/>
              </w:numPr>
              <w:tabs>
                <w:tab w:val="left" w:pos="0"/>
              </w:tabs>
              <w:spacing w:line="266" w:lineRule="auto"/>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注：</w:t>
            </w:r>
            <w:r>
              <w:rPr>
                <w:rFonts w:hint="eastAsia" w:ascii="宋体" w:hAnsi="宋体"/>
                <w:sz w:val="18"/>
                <w:szCs w:val="18"/>
              </w:rPr>
              <w:t>供应商须提供</w:t>
            </w:r>
            <w:r>
              <w:rPr>
                <w:rFonts w:hint="eastAsia" w:ascii="宋体" w:hAnsi="宋体"/>
                <w:sz w:val="18"/>
                <w:szCs w:val="18"/>
                <w:lang w:val="en-US" w:eastAsia="zh-CN"/>
              </w:rPr>
              <w:t>服务本项目的</w:t>
            </w:r>
            <w:r>
              <w:rPr>
                <w:rFonts w:hint="eastAsia" w:ascii="宋体" w:hAnsi="宋体"/>
                <w:sz w:val="18"/>
                <w:szCs w:val="18"/>
              </w:rPr>
              <w:t>律师执业资格证及由供应商近</w:t>
            </w:r>
            <w:r>
              <w:rPr>
                <w:rFonts w:hint="eastAsia" w:ascii="宋体" w:hAnsi="宋体"/>
                <w:sz w:val="18"/>
                <w:szCs w:val="18"/>
                <w:lang w:val="en-US" w:eastAsia="zh-CN"/>
              </w:rPr>
              <w:t>一年</w:t>
            </w:r>
            <w:r>
              <w:rPr>
                <w:rFonts w:hint="eastAsia" w:ascii="宋体" w:hAnsi="宋体"/>
                <w:sz w:val="18"/>
                <w:szCs w:val="18"/>
              </w:rPr>
              <w:t>为其参加社会保险的证明</w:t>
            </w:r>
            <w:r>
              <w:rPr>
                <w:rFonts w:hint="eastAsia" w:ascii="宋体" w:hAnsi="宋体"/>
                <w:sz w:val="18"/>
                <w:szCs w:val="18"/>
                <w:lang w:eastAsia="zh-CN"/>
              </w:rPr>
              <w:t>（</w:t>
            </w:r>
            <w:r>
              <w:rPr>
                <w:rFonts w:hint="eastAsia" w:ascii="宋体" w:hAnsi="宋体"/>
                <w:sz w:val="18"/>
                <w:szCs w:val="18"/>
                <w:lang w:val="en-US" w:eastAsia="zh-CN"/>
              </w:rPr>
              <w:t>加盖公章</w:t>
            </w:r>
            <w:r>
              <w:rPr>
                <w:rFonts w:hint="eastAsia" w:ascii="宋体" w:hAnsi="宋体"/>
                <w:sz w:val="18"/>
                <w:szCs w:val="18"/>
                <w:lang w:eastAsia="zh-CN"/>
              </w:rPr>
              <w:t>），</w:t>
            </w:r>
            <w:r>
              <w:rPr>
                <w:rFonts w:hint="eastAsia" w:ascii="宋体" w:hAnsi="宋体"/>
                <w:sz w:val="18"/>
                <w:szCs w:val="18"/>
                <w:lang w:val="en-US" w:eastAsia="zh-CN"/>
              </w:rPr>
              <w:t>未按要求提供的，不得分。</w:t>
            </w:r>
          </w:p>
          <w:p w14:paraId="1898EC10">
            <w:pPr>
              <w:numPr>
                <w:ilvl w:val="0"/>
                <w:numId w:val="2"/>
              </w:numPr>
              <w:tabs>
                <w:tab w:val="left" w:pos="0"/>
              </w:tabs>
              <w:spacing w:line="266" w:lineRule="auto"/>
              <w:ind w:firstLine="360" w:firstLineChars="200"/>
              <w:rPr>
                <w:rFonts w:ascii="宋体" w:hAnsi="宋体"/>
                <w:sz w:val="18"/>
                <w:szCs w:val="18"/>
              </w:rPr>
            </w:pPr>
            <w:r>
              <w:rPr>
                <w:rFonts w:hint="eastAsia" w:ascii="宋体" w:hAnsi="宋体"/>
                <w:sz w:val="18"/>
                <w:szCs w:val="18"/>
                <w:lang w:val="en-US" w:eastAsia="zh-CN"/>
              </w:rPr>
              <w:t>服务本项目的律师，参加过政府依法行政行为、规范性文件的起草修订的，得3分。</w:t>
            </w:r>
          </w:p>
          <w:p w14:paraId="77714776">
            <w:pPr>
              <w:numPr>
                <w:ilvl w:val="-1"/>
                <w:numId w:val="0"/>
              </w:numPr>
              <w:tabs>
                <w:tab w:val="left" w:pos="0"/>
              </w:tabs>
              <w:spacing w:line="266" w:lineRule="auto"/>
              <w:ind w:firstLine="0" w:firstLineChars="0"/>
              <w:rPr>
                <w:rFonts w:hint="default" w:ascii="宋体" w:hAnsi="宋体"/>
                <w:sz w:val="18"/>
                <w:szCs w:val="18"/>
                <w:lang w:val="en-US"/>
              </w:rPr>
            </w:pPr>
            <w:r>
              <w:rPr>
                <w:rFonts w:hint="eastAsia" w:ascii="宋体" w:hAnsi="宋体"/>
                <w:sz w:val="18"/>
                <w:szCs w:val="18"/>
                <w:lang w:val="en-US" w:eastAsia="zh-CN"/>
              </w:rPr>
              <w:t xml:space="preserve">    注：供应商须提供相关证明材料（加盖公章），未按要求提供的，不得分。</w:t>
            </w:r>
          </w:p>
          <w:p w14:paraId="22A70C3D">
            <w:pPr>
              <w:numPr>
                <w:ilvl w:val="0"/>
                <w:numId w:val="2"/>
              </w:numPr>
              <w:tabs>
                <w:tab w:val="left" w:pos="0"/>
              </w:tabs>
              <w:spacing w:line="266" w:lineRule="auto"/>
              <w:ind w:firstLine="360" w:firstLineChars="200"/>
              <w:rPr>
                <w:rFonts w:ascii="宋体" w:hAnsi="宋体"/>
                <w:sz w:val="18"/>
                <w:szCs w:val="18"/>
              </w:rPr>
            </w:pPr>
            <w:r>
              <w:rPr>
                <w:rFonts w:hint="eastAsia" w:ascii="宋体" w:hAnsi="宋体"/>
                <w:sz w:val="18"/>
                <w:szCs w:val="18"/>
                <w:lang w:val="en-US" w:eastAsia="zh-CN"/>
              </w:rPr>
              <w:t>服务本项目的律师是中国共产党党员的，每名律师得1分</w:t>
            </w:r>
            <w:r>
              <w:rPr>
                <w:rFonts w:hint="eastAsia" w:ascii="宋体" w:hAnsi="宋体"/>
                <w:sz w:val="18"/>
                <w:szCs w:val="18"/>
              </w:rPr>
              <w:t>；</w:t>
            </w:r>
            <w:r>
              <w:rPr>
                <w:rFonts w:hint="eastAsia" w:ascii="宋体" w:hAnsi="宋体"/>
                <w:sz w:val="18"/>
                <w:szCs w:val="18"/>
                <w:lang w:val="en-US" w:eastAsia="zh-CN"/>
              </w:rPr>
              <w:t>本小项最高得2分。</w:t>
            </w:r>
          </w:p>
          <w:p w14:paraId="7846A772">
            <w:pPr>
              <w:tabs>
                <w:tab w:val="left" w:pos="0"/>
              </w:tabs>
              <w:spacing w:line="266" w:lineRule="auto"/>
              <w:rPr>
                <w:rFonts w:ascii="宋体" w:hAnsi="宋体"/>
                <w:sz w:val="18"/>
                <w:szCs w:val="18"/>
              </w:rPr>
            </w:pPr>
            <w:r>
              <w:rPr>
                <w:rFonts w:hint="eastAsia" w:ascii="宋体" w:hAnsi="宋体"/>
                <w:sz w:val="18"/>
                <w:szCs w:val="18"/>
              </w:rPr>
              <w:t xml:space="preserve">    注：</w:t>
            </w:r>
            <w:r>
              <w:rPr>
                <w:rFonts w:hint="eastAsia" w:ascii="宋体" w:hAnsi="宋体"/>
                <w:sz w:val="18"/>
                <w:szCs w:val="18"/>
                <w:lang w:val="en-US" w:eastAsia="zh-CN"/>
              </w:rPr>
              <w:t>供应商须提供服务本项目的律师所属党委部门开具的党员身份证明，未按要求提供的不得分</w:t>
            </w:r>
            <w:r>
              <w:rPr>
                <w:rFonts w:hint="eastAsia" w:ascii="宋体" w:hAnsi="宋体"/>
                <w:sz w:val="18"/>
                <w:szCs w:val="18"/>
              </w:rPr>
              <w:t>。</w:t>
            </w:r>
          </w:p>
          <w:p w14:paraId="7FEC6B52">
            <w:pPr>
              <w:tabs>
                <w:tab w:val="left" w:pos="0"/>
              </w:tabs>
              <w:spacing w:line="266" w:lineRule="auto"/>
              <w:ind w:firstLine="360" w:firstLineChars="200"/>
            </w:pPr>
            <w:r>
              <w:rPr>
                <w:rFonts w:hint="eastAsia" w:ascii="宋体" w:hAnsi="宋体"/>
                <w:sz w:val="18"/>
                <w:szCs w:val="18"/>
              </w:rPr>
              <w:t>注：上述内容均以本项目服务团队的律师资质来评价，未明确服务团队具体律师，或提供本项目服务团队以外律师资质的，均不得分。</w:t>
            </w:r>
          </w:p>
        </w:tc>
      </w:tr>
      <w:tr w14:paraId="0BF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trPr>
        <w:tc>
          <w:tcPr>
            <w:tcW w:w="410" w:type="dxa"/>
            <w:tcBorders>
              <w:top w:val="single" w:color="auto" w:sz="4" w:space="0"/>
              <w:left w:val="single" w:color="auto" w:sz="4" w:space="0"/>
              <w:bottom w:val="single" w:color="auto" w:sz="4" w:space="0"/>
              <w:right w:val="single" w:color="auto" w:sz="4" w:space="0"/>
            </w:tcBorders>
            <w:vAlign w:val="center"/>
          </w:tcPr>
          <w:p w14:paraId="0D8157A2">
            <w:pPr>
              <w:rPr>
                <w:rFonts w:ascii="宋体" w:hAnsi="宋体"/>
                <w:sz w:val="18"/>
                <w:szCs w:val="18"/>
              </w:rPr>
            </w:pPr>
            <w:r>
              <w:rPr>
                <w:rFonts w:hint="eastAsia" w:ascii="宋体" w:hAnsi="宋体"/>
                <w:sz w:val="18"/>
                <w:szCs w:val="18"/>
                <w:lang w:val="en-US" w:eastAsia="zh-CN"/>
              </w:rPr>
              <w:t>3</w:t>
            </w:r>
          </w:p>
        </w:tc>
        <w:tc>
          <w:tcPr>
            <w:tcW w:w="1046" w:type="dxa"/>
            <w:tcBorders>
              <w:top w:val="single" w:color="auto" w:sz="4" w:space="0"/>
              <w:left w:val="single" w:color="auto" w:sz="4" w:space="0"/>
              <w:bottom w:val="single" w:color="auto" w:sz="4" w:space="0"/>
              <w:right w:val="single" w:color="auto" w:sz="4" w:space="0"/>
            </w:tcBorders>
            <w:vAlign w:val="center"/>
          </w:tcPr>
          <w:p w14:paraId="17E29C88">
            <w:pPr>
              <w:jc w:val="center"/>
              <w:rPr>
                <w:rFonts w:ascii="宋体" w:hAnsi="宋体"/>
                <w:sz w:val="18"/>
                <w:szCs w:val="18"/>
              </w:rPr>
            </w:pPr>
            <w:r>
              <w:rPr>
                <w:rFonts w:hint="eastAsia" w:ascii="宋体" w:hAnsi="宋体"/>
                <w:sz w:val="18"/>
                <w:szCs w:val="18"/>
                <w:lang w:val="en-US" w:eastAsia="zh-CN"/>
              </w:rPr>
              <w:t>服务</w:t>
            </w:r>
            <w:r>
              <w:rPr>
                <w:rFonts w:hint="eastAsia" w:ascii="宋体" w:hAnsi="宋体"/>
                <w:sz w:val="18"/>
                <w:szCs w:val="18"/>
              </w:rPr>
              <w:t>业绩</w:t>
            </w:r>
          </w:p>
        </w:tc>
        <w:tc>
          <w:tcPr>
            <w:tcW w:w="885" w:type="dxa"/>
            <w:tcBorders>
              <w:top w:val="single" w:color="auto" w:sz="4" w:space="0"/>
              <w:left w:val="single" w:color="auto" w:sz="4" w:space="0"/>
              <w:bottom w:val="single" w:color="auto" w:sz="4" w:space="0"/>
              <w:right w:val="single" w:color="auto" w:sz="4" w:space="0"/>
            </w:tcBorders>
            <w:vAlign w:val="center"/>
          </w:tcPr>
          <w:p w14:paraId="1B207D3F">
            <w:pPr>
              <w:jc w:val="center"/>
              <w:rPr>
                <w:rFonts w:hint="eastAsia" w:ascii="宋体" w:hAnsi="宋体" w:eastAsia="宋体"/>
                <w:sz w:val="18"/>
                <w:szCs w:val="18"/>
                <w:lang w:eastAsia="zh-CN"/>
              </w:rPr>
            </w:pPr>
            <w:r>
              <w:rPr>
                <w:rFonts w:hint="eastAsia" w:ascii="宋体" w:hAnsi="宋体"/>
                <w:sz w:val="18"/>
                <w:szCs w:val="18"/>
              </w:rPr>
              <w:t>2</w:t>
            </w:r>
            <w:r>
              <w:rPr>
                <w:rFonts w:hint="eastAsia" w:ascii="宋体" w:hAnsi="宋体"/>
                <w:sz w:val="18"/>
                <w:szCs w:val="18"/>
                <w:lang w:val="en-US" w:eastAsia="zh-CN"/>
              </w:rPr>
              <w:t>5</w:t>
            </w:r>
          </w:p>
        </w:tc>
        <w:tc>
          <w:tcPr>
            <w:tcW w:w="11818" w:type="dxa"/>
            <w:tcBorders>
              <w:top w:val="single" w:color="auto" w:sz="4" w:space="0"/>
              <w:left w:val="single" w:color="auto" w:sz="4" w:space="0"/>
              <w:right w:val="single" w:color="auto" w:sz="4" w:space="0"/>
            </w:tcBorders>
            <w:vAlign w:val="center"/>
          </w:tcPr>
          <w:p w14:paraId="37CE30D6">
            <w:pPr>
              <w:ind w:firstLine="360" w:firstLineChars="200"/>
              <w:rPr>
                <w:rFonts w:hint="eastAsia" w:ascii="宋体" w:hAnsi="宋体"/>
                <w:sz w:val="18"/>
                <w:szCs w:val="18"/>
              </w:rPr>
            </w:pPr>
            <w:r>
              <w:rPr>
                <w:rFonts w:hint="eastAsia" w:ascii="宋体" w:hAnsi="宋体"/>
                <w:sz w:val="18"/>
                <w:szCs w:val="18"/>
                <w:lang w:val="en-US" w:eastAsia="zh-CN"/>
              </w:rPr>
              <w:t>1.供应商2023年1月1日（含）至今担任司法部门及财政部门常年法律顾问的，每份合同为2份业绩，得2分，最高得4分；担任其他机关事业单位常年法律顾问的，每份合同为1份业绩，每份业绩得1分，最高得6分。</w:t>
            </w:r>
          </w:p>
          <w:p w14:paraId="4DD9E749">
            <w:pPr>
              <w:ind w:firstLine="360" w:firstLineChars="200"/>
              <w:rPr>
                <w:rFonts w:hint="eastAsia" w:ascii="宋体" w:hAnsi="宋体"/>
                <w:sz w:val="18"/>
                <w:szCs w:val="18"/>
              </w:rPr>
            </w:pPr>
            <w:r>
              <w:rPr>
                <w:rFonts w:hint="eastAsia" w:ascii="宋体" w:hAnsi="宋体"/>
                <w:sz w:val="18"/>
                <w:szCs w:val="18"/>
              </w:rPr>
              <w:t>注：供应商须提供合同复印件（加盖公章），未按要求提供的不得分。</w:t>
            </w:r>
          </w:p>
          <w:p w14:paraId="172B0137">
            <w:pPr>
              <w:numPr>
                <w:ilvl w:val="-1"/>
                <w:numId w:val="0"/>
              </w:num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供应商20</w:t>
            </w:r>
            <w:r>
              <w:rPr>
                <w:rFonts w:hint="eastAsia" w:ascii="宋体" w:hAnsi="宋体"/>
                <w:sz w:val="18"/>
                <w:szCs w:val="18"/>
                <w:lang w:val="en-US" w:eastAsia="zh-CN"/>
              </w:rPr>
              <w:t>23</w:t>
            </w:r>
            <w:r>
              <w:rPr>
                <w:rFonts w:hint="eastAsia" w:ascii="宋体" w:hAnsi="宋体"/>
                <w:sz w:val="18"/>
                <w:szCs w:val="18"/>
              </w:rPr>
              <w:t>年1月1日（含）至今代理政府部门的行政、民事诉讼案件的胜诉业绩，每份业绩得1分，本小项最高得</w:t>
            </w:r>
            <w:r>
              <w:rPr>
                <w:rFonts w:hint="eastAsia" w:ascii="宋体" w:hAnsi="宋体"/>
                <w:sz w:val="18"/>
                <w:szCs w:val="18"/>
                <w:lang w:val="en-US" w:eastAsia="zh-CN"/>
              </w:rPr>
              <w:t>1</w:t>
            </w:r>
            <w:r>
              <w:rPr>
                <w:rFonts w:hint="eastAsia" w:ascii="宋体" w:hAnsi="宋体"/>
                <w:sz w:val="18"/>
                <w:szCs w:val="18"/>
              </w:rPr>
              <w:t>5分。</w:t>
            </w:r>
          </w:p>
          <w:p w14:paraId="4C2CFE07">
            <w:pPr>
              <w:ind w:firstLine="360" w:firstLineChars="200"/>
              <w:rPr>
                <w:rFonts w:ascii="宋体" w:hAnsi="宋体"/>
                <w:sz w:val="18"/>
                <w:szCs w:val="18"/>
              </w:rPr>
            </w:pPr>
            <w:r>
              <w:rPr>
                <w:rFonts w:hint="eastAsia" w:ascii="宋体" w:hAnsi="宋体"/>
                <w:sz w:val="18"/>
                <w:szCs w:val="18"/>
              </w:rPr>
              <w:t>注：代理多个审级的，以</w:t>
            </w:r>
            <w:r>
              <w:rPr>
                <w:rFonts w:hint="eastAsia" w:ascii="宋体" w:hAnsi="宋体"/>
                <w:sz w:val="18"/>
                <w:szCs w:val="18"/>
                <w:lang w:val="en-US" w:eastAsia="zh-CN"/>
              </w:rPr>
              <w:t>1</w:t>
            </w:r>
            <w:r>
              <w:rPr>
                <w:rFonts w:hint="eastAsia" w:ascii="宋体" w:hAnsi="宋体"/>
                <w:sz w:val="18"/>
                <w:szCs w:val="18"/>
              </w:rPr>
              <w:t>份</w:t>
            </w:r>
            <w:r>
              <w:rPr>
                <w:rFonts w:hint="eastAsia" w:ascii="宋体" w:hAnsi="宋体"/>
                <w:sz w:val="18"/>
                <w:szCs w:val="18"/>
                <w:lang w:val="en-US" w:eastAsia="zh-CN"/>
              </w:rPr>
              <w:t>计</w:t>
            </w:r>
            <w:r>
              <w:rPr>
                <w:rFonts w:hint="eastAsia" w:ascii="宋体" w:hAnsi="宋体"/>
                <w:sz w:val="18"/>
                <w:szCs w:val="18"/>
              </w:rPr>
              <w:t>，以</w:t>
            </w:r>
            <w:r>
              <w:rPr>
                <w:rFonts w:hint="eastAsia" w:ascii="宋体" w:hAnsi="宋体"/>
                <w:sz w:val="18"/>
                <w:szCs w:val="18"/>
                <w:lang w:eastAsia="zh-CN"/>
              </w:rPr>
              <w:t>判决</w:t>
            </w:r>
            <w:r>
              <w:rPr>
                <w:rFonts w:hint="eastAsia" w:ascii="宋体" w:hAnsi="宋体"/>
                <w:sz w:val="18"/>
                <w:szCs w:val="18"/>
              </w:rPr>
              <w:t>书的</w:t>
            </w:r>
            <w:r>
              <w:rPr>
                <w:rFonts w:hint="eastAsia" w:ascii="宋体" w:hAnsi="宋体"/>
                <w:sz w:val="18"/>
                <w:szCs w:val="18"/>
                <w:lang w:eastAsia="zh-CN"/>
              </w:rPr>
              <w:t>落款</w:t>
            </w:r>
            <w:r>
              <w:rPr>
                <w:rFonts w:hint="eastAsia" w:ascii="宋体" w:hAnsi="宋体"/>
                <w:sz w:val="18"/>
                <w:szCs w:val="18"/>
              </w:rPr>
              <w:t>时间为准</w:t>
            </w:r>
            <w:r>
              <w:rPr>
                <w:rFonts w:hint="eastAsia" w:ascii="宋体" w:hAnsi="宋体"/>
                <w:sz w:val="18"/>
                <w:szCs w:val="18"/>
                <w:lang w:eastAsia="zh-CN"/>
              </w:rPr>
              <w:t>；</w:t>
            </w:r>
            <w:r>
              <w:rPr>
                <w:rFonts w:hint="eastAsia" w:ascii="宋体" w:hAnsi="宋体"/>
                <w:sz w:val="18"/>
                <w:szCs w:val="18"/>
              </w:rPr>
              <w:t>供应商须提供</w:t>
            </w:r>
            <w:r>
              <w:rPr>
                <w:rFonts w:hint="eastAsia" w:ascii="宋体" w:hAnsi="宋体"/>
                <w:sz w:val="18"/>
                <w:szCs w:val="18"/>
                <w:lang w:eastAsia="zh-CN"/>
              </w:rPr>
              <w:t>判决</w:t>
            </w:r>
            <w:r>
              <w:rPr>
                <w:rFonts w:hint="eastAsia" w:ascii="宋体" w:hAnsi="宋体"/>
                <w:sz w:val="18"/>
                <w:szCs w:val="18"/>
              </w:rPr>
              <w:t>文书复印件（加盖公章），未按要求提供的不得分。</w:t>
            </w:r>
          </w:p>
          <w:p w14:paraId="7C79CEE9">
            <w:pPr>
              <w:widowControl/>
              <w:ind w:firstLine="360"/>
              <w:jc w:val="left"/>
              <w:rPr>
                <w:rFonts w:ascii="宋体" w:hAnsi="宋体"/>
                <w:sz w:val="18"/>
                <w:szCs w:val="18"/>
              </w:rPr>
            </w:pPr>
          </w:p>
        </w:tc>
      </w:tr>
      <w:tr w14:paraId="69B7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410" w:type="dxa"/>
            <w:tcBorders>
              <w:top w:val="single" w:color="auto" w:sz="4" w:space="0"/>
              <w:left w:val="single" w:color="auto" w:sz="4" w:space="0"/>
              <w:bottom w:val="single" w:color="auto" w:sz="4" w:space="0"/>
              <w:right w:val="single" w:color="auto" w:sz="4" w:space="0"/>
            </w:tcBorders>
            <w:vAlign w:val="center"/>
          </w:tcPr>
          <w:p w14:paraId="57FDAD91">
            <w:pPr>
              <w:jc w:val="center"/>
              <w:rPr>
                <w:rFonts w:ascii="宋体" w:hAnsi="宋体"/>
                <w:sz w:val="18"/>
                <w:szCs w:val="18"/>
              </w:rPr>
            </w:pPr>
            <w:r>
              <w:rPr>
                <w:rFonts w:hint="eastAsia" w:ascii="宋体" w:hAnsi="宋体"/>
                <w:sz w:val="18"/>
                <w:szCs w:val="18"/>
                <w:lang w:val="en-US" w:eastAsia="zh-CN"/>
              </w:rPr>
              <w:t>4</w:t>
            </w:r>
          </w:p>
        </w:tc>
        <w:tc>
          <w:tcPr>
            <w:tcW w:w="1046" w:type="dxa"/>
            <w:tcBorders>
              <w:top w:val="single" w:color="auto" w:sz="4" w:space="0"/>
              <w:left w:val="single" w:color="auto" w:sz="4" w:space="0"/>
              <w:bottom w:val="single" w:color="auto" w:sz="4" w:space="0"/>
              <w:right w:val="single" w:color="auto" w:sz="4" w:space="0"/>
            </w:tcBorders>
            <w:vAlign w:val="center"/>
          </w:tcPr>
          <w:p w14:paraId="4B3DF707">
            <w:pPr>
              <w:jc w:val="center"/>
              <w:rPr>
                <w:rFonts w:ascii="宋体" w:hAnsi="宋体"/>
                <w:sz w:val="18"/>
                <w:szCs w:val="18"/>
              </w:rPr>
            </w:pPr>
            <w:r>
              <w:rPr>
                <w:rFonts w:hint="eastAsia" w:ascii="宋体" w:hAnsi="宋体"/>
                <w:sz w:val="18"/>
                <w:szCs w:val="18"/>
              </w:rPr>
              <w:t>服务</w:t>
            </w:r>
            <w:r>
              <w:rPr>
                <w:rFonts w:hint="eastAsia" w:ascii="宋体" w:hAnsi="宋体"/>
                <w:sz w:val="18"/>
                <w:szCs w:val="18"/>
                <w:lang w:val="en-US" w:eastAsia="zh-CN"/>
              </w:rPr>
              <w:t>能力</w:t>
            </w:r>
          </w:p>
        </w:tc>
        <w:tc>
          <w:tcPr>
            <w:tcW w:w="885" w:type="dxa"/>
            <w:tcBorders>
              <w:top w:val="single" w:color="auto" w:sz="4" w:space="0"/>
              <w:left w:val="single" w:color="auto" w:sz="4" w:space="0"/>
              <w:bottom w:val="single" w:color="auto" w:sz="4" w:space="0"/>
              <w:right w:val="single" w:color="auto" w:sz="4" w:space="0"/>
            </w:tcBorders>
            <w:vAlign w:val="center"/>
          </w:tcPr>
          <w:p w14:paraId="24FD8B21">
            <w:pPr>
              <w:jc w:val="center"/>
              <w:rPr>
                <w:rFonts w:hint="default" w:ascii="宋体" w:hAnsi="宋体"/>
                <w:sz w:val="18"/>
                <w:szCs w:val="18"/>
                <w:lang w:val="en-US"/>
              </w:rPr>
            </w:pPr>
            <w:r>
              <w:rPr>
                <w:rFonts w:hint="eastAsia" w:ascii="宋体" w:hAnsi="宋体"/>
                <w:sz w:val="18"/>
                <w:szCs w:val="18"/>
                <w:lang w:val="en-US" w:eastAsia="zh-CN"/>
              </w:rPr>
              <w:t>25</w:t>
            </w:r>
          </w:p>
        </w:tc>
        <w:tc>
          <w:tcPr>
            <w:tcW w:w="11818" w:type="dxa"/>
            <w:tcBorders>
              <w:top w:val="single" w:color="auto" w:sz="4" w:space="0"/>
              <w:left w:val="single" w:color="auto" w:sz="4" w:space="0"/>
              <w:bottom w:val="single" w:color="auto" w:sz="4" w:space="0"/>
              <w:right w:val="single" w:color="auto" w:sz="4" w:space="0"/>
            </w:tcBorders>
            <w:vAlign w:val="center"/>
          </w:tcPr>
          <w:p w14:paraId="42242061">
            <w:pPr>
              <w:spacing w:line="276" w:lineRule="auto"/>
              <w:ind w:firstLine="360" w:firstLineChars="200"/>
              <w:rPr>
                <w:rFonts w:ascii="宋体" w:hAnsi="宋体"/>
                <w:sz w:val="18"/>
                <w:szCs w:val="18"/>
              </w:rPr>
            </w:pPr>
            <w:r>
              <w:rPr>
                <w:rFonts w:hint="eastAsia" w:ascii="宋体" w:hAnsi="宋体"/>
                <w:sz w:val="18"/>
                <w:szCs w:val="18"/>
              </w:rPr>
              <w:t>供应商</w:t>
            </w:r>
            <w:r>
              <w:rPr>
                <w:rFonts w:hint="eastAsia" w:ascii="宋体" w:hAnsi="宋体"/>
                <w:sz w:val="18"/>
                <w:szCs w:val="18"/>
                <w:lang w:val="en-US" w:eastAsia="zh-CN"/>
              </w:rPr>
              <w:t>须提供满足我局法律服务需要的执业律师人数以及个性化方案</w:t>
            </w:r>
            <w:r>
              <w:rPr>
                <w:rFonts w:hint="eastAsia" w:ascii="宋体" w:hAnsi="宋体"/>
                <w:sz w:val="18"/>
                <w:szCs w:val="18"/>
              </w:rPr>
              <w:t>，评委就供应商</w:t>
            </w:r>
            <w:r>
              <w:rPr>
                <w:rFonts w:hint="eastAsia" w:ascii="宋体" w:hAnsi="宋体"/>
                <w:sz w:val="18"/>
                <w:szCs w:val="18"/>
                <w:lang w:val="en-US" w:eastAsia="zh-CN"/>
              </w:rPr>
              <w:t>提供的个性化方案</w:t>
            </w:r>
            <w:r>
              <w:rPr>
                <w:rFonts w:hint="eastAsia" w:ascii="宋体" w:hAnsi="宋体"/>
                <w:sz w:val="18"/>
                <w:szCs w:val="18"/>
              </w:rPr>
              <w:t xml:space="preserve">进行横向对比评审。 </w:t>
            </w:r>
          </w:p>
          <w:p w14:paraId="49A8C64F">
            <w:pPr>
              <w:spacing w:line="276" w:lineRule="auto"/>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1.服务人数。服务本项目的执业律师人数为6人及以上的，得5分；为5人的，得3分；为4人的，得1分；为3人及以下的，不得分。本小项不可累计，最高得5分。</w:t>
            </w:r>
          </w:p>
          <w:p w14:paraId="5EA4948A">
            <w:pPr>
              <w:spacing w:line="276" w:lineRule="auto"/>
              <w:ind w:firstLine="360" w:firstLineChars="200"/>
              <w:rPr>
                <w:rFonts w:hint="eastAsia" w:ascii="宋体" w:hAnsi="宋体"/>
                <w:sz w:val="18"/>
                <w:szCs w:val="18"/>
                <w:lang w:val="en-US" w:eastAsia="zh-CN"/>
              </w:rPr>
            </w:pPr>
            <w:r>
              <w:rPr>
                <w:rFonts w:hint="eastAsia" w:ascii="宋体" w:hAnsi="宋体"/>
                <w:sz w:val="18"/>
                <w:szCs w:val="18"/>
                <w:lang w:val="en-US" w:eastAsia="zh-CN"/>
              </w:rPr>
              <w:t>2.方案评估。</w:t>
            </w:r>
          </w:p>
          <w:p w14:paraId="3DABC438">
            <w:pPr>
              <w:spacing w:line="276" w:lineRule="auto"/>
              <w:ind w:firstLine="360" w:firstLineChars="200"/>
              <w:rPr>
                <w:rFonts w:hint="eastAsia" w:ascii="宋体" w:hAnsi="宋体" w:eastAsia="宋体"/>
                <w:sz w:val="18"/>
                <w:szCs w:val="18"/>
                <w:lang w:val="en-US" w:eastAsia="zh-CN"/>
              </w:rPr>
            </w:pPr>
            <w:r>
              <w:rPr>
                <w:rFonts w:hint="eastAsia" w:ascii="宋体" w:hAnsi="宋体"/>
                <w:sz w:val="18"/>
                <w:szCs w:val="18"/>
              </w:rPr>
              <w:t>优：</w:t>
            </w:r>
            <w:r>
              <w:rPr>
                <w:rFonts w:hint="eastAsia" w:ascii="宋体" w:hAnsi="宋体"/>
                <w:sz w:val="18"/>
                <w:szCs w:val="18"/>
                <w:lang w:val="en-US" w:eastAsia="zh-CN"/>
              </w:rPr>
              <w:t>个性化方案能体现服务态度优秀，处理能力强的</w:t>
            </w:r>
            <w:r>
              <w:rPr>
                <w:rFonts w:hint="eastAsia" w:ascii="宋体" w:hAnsi="宋体"/>
                <w:sz w:val="18"/>
                <w:szCs w:val="18"/>
                <w:lang w:eastAsia="zh-CN"/>
              </w:rPr>
              <w:t>，得</w:t>
            </w:r>
            <w:r>
              <w:rPr>
                <w:rFonts w:hint="eastAsia" w:ascii="宋体" w:hAnsi="宋体"/>
                <w:sz w:val="18"/>
                <w:szCs w:val="18"/>
                <w:lang w:val="en-US" w:eastAsia="zh-CN"/>
              </w:rPr>
              <w:t>16-20分；</w:t>
            </w:r>
          </w:p>
          <w:p w14:paraId="62ADDB93">
            <w:pPr>
              <w:spacing w:line="276" w:lineRule="auto"/>
              <w:ind w:firstLine="360" w:firstLineChars="200"/>
              <w:rPr>
                <w:rFonts w:hint="eastAsia" w:ascii="宋体" w:hAnsi="宋体" w:eastAsia="宋体"/>
                <w:sz w:val="18"/>
                <w:szCs w:val="18"/>
                <w:lang w:val="en-US" w:eastAsia="zh-CN"/>
              </w:rPr>
            </w:pPr>
            <w:r>
              <w:rPr>
                <w:rFonts w:hint="eastAsia" w:ascii="宋体" w:hAnsi="宋体"/>
                <w:sz w:val="18"/>
                <w:szCs w:val="18"/>
              </w:rPr>
              <w:t>良：</w:t>
            </w:r>
            <w:r>
              <w:rPr>
                <w:rFonts w:hint="eastAsia" w:ascii="宋体" w:hAnsi="宋体"/>
                <w:sz w:val="18"/>
                <w:szCs w:val="18"/>
                <w:lang w:val="en-US" w:eastAsia="zh-CN"/>
              </w:rPr>
              <w:t>个性化方案能体现服务态度较优秀，处理能力较强的</w:t>
            </w:r>
            <w:r>
              <w:rPr>
                <w:rFonts w:hint="eastAsia" w:ascii="宋体" w:hAnsi="宋体"/>
                <w:sz w:val="18"/>
                <w:szCs w:val="18"/>
                <w:lang w:eastAsia="zh-CN"/>
              </w:rPr>
              <w:t>，得</w:t>
            </w:r>
            <w:r>
              <w:rPr>
                <w:rFonts w:hint="eastAsia" w:ascii="宋体" w:hAnsi="宋体"/>
                <w:sz w:val="18"/>
                <w:szCs w:val="18"/>
                <w:lang w:val="en-US" w:eastAsia="zh-CN"/>
              </w:rPr>
              <w:t>11-15分；</w:t>
            </w:r>
          </w:p>
          <w:p w14:paraId="21DA6F03">
            <w:pPr>
              <w:spacing w:line="276" w:lineRule="auto"/>
              <w:ind w:firstLine="360" w:firstLineChars="200"/>
              <w:rPr>
                <w:rFonts w:hint="eastAsia" w:ascii="宋体" w:hAnsi="宋体" w:eastAsia="宋体"/>
                <w:sz w:val="18"/>
                <w:szCs w:val="18"/>
                <w:lang w:val="en-US" w:eastAsia="zh-CN"/>
              </w:rPr>
            </w:pPr>
            <w:r>
              <w:rPr>
                <w:rFonts w:hint="eastAsia" w:ascii="宋体" w:hAnsi="宋体"/>
                <w:sz w:val="18"/>
                <w:szCs w:val="18"/>
              </w:rPr>
              <w:t>中：</w:t>
            </w:r>
            <w:r>
              <w:rPr>
                <w:rFonts w:hint="eastAsia" w:ascii="宋体" w:hAnsi="宋体"/>
                <w:sz w:val="18"/>
                <w:szCs w:val="18"/>
                <w:lang w:val="en-US" w:eastAsia="zh-CN"/>
              </w:rPr>
              <w:t>个性化服务方案能</w:t>
            </w:r>
            <w:r>
              <w:rPr>
                <w:rFonts w:hint="eastAsia" w:ascii="宋体" w:hAnsi="宋体"/>
                <w:sz w:val="18"/>
                <w:szCs w:val="18"/>
              </w:rPr>
              <w:t>基本满足要求，处理能力一般</w:t>
            </w:r>
            <w:r>
              <w:rPr>
                <w:rFonts w:hint="eastAsia" w:ascii="宋体" w:hAnsi="宋体"/>
                <w:sz w:val="18"/>
                <w:szCs w:val="18"/>
                <w:lang w:eastAsia="zh-CN"/>
              </w:rPr>
              <w:t>，得</w:t>
            </w:r>
            <w:r>
              <w:rPr>
                <w:rFonts w:hint="eastAsia" w:ascii="宋体" w:hAnsi="宋体"/>
                <w:sz w:val="18"/>
                <w:szCs w:val="18"/>
                <w:lang w:val="en-US" w:eastAsia="zh-CN"/>
              </w:rPr>
              <w:t>6-10分；</w:t>
            </w:r>
          </w:p>
          <w:p w14:paraId="79D57FEE">
            <w:pPr>
              <w:spacing w:line="276" w:lineRule="auto"/>
              <w:ind w:firstLine="360" w:firstLineChars="200"/>
              <w:rPr>
                <w:rFonts w:hint="eastAsia" w:ascii="宋体" w:hAnsi="宋体" w:eastAsia="宋体"/>
                <w:sz w:val="18"/>
                <w:szCs w:val="18"/>
                <w:lang w:val="en-US" w:eastAsia="zh-CN"/>
              </w:rPr>
            </w:pPr>
            <w:r>
              <w:rPr>
                <w:rFonts w:hint="eastAsia" w:ascii="宋体" w:hAnsi="宋体"/>
                <w:sz w:val="18"/>
                <w:szCs w:val="18"/>
              </w:rPr>
              <w:t>差：</w:t>
            </w:r>
            <w:r>
              <w:rPr>
                <w:rFonts w:hint="eastAsia" w:ascii="宋体" w:hAnsi="宋体"/>
                <w:sz w:val="18"/>
                <w:szCs w:val="18"/>
                <w:lang w:val="en-US" w:eastAsia="zh-CN"/>
              </w:rPr>
              <w:t>个性化服务方案能</w:t>
            </w:r>
            <w:r>
              <w:rPr>
                <w:rFonts w:hint="eastAsia" w:ascii="宋体" w:hAnsi="宋体"/>
                <w:sz w:val="18"/>
                <w:szCs w:val="18"/>
              </w:rPr>
              <w:t>不能满足要求，处理能力差</w:t>
            </w:r>
            <w:r>
              <w:rPr>
                <w:rFonts w:hint="eastAsia" w:ascii="宋体" w:hAnsi="宋体"/>
                <w:sz w:val="18"/>
                <w:szCs w:val="18"/>
                <w:lang w:eastAsia="zh-CN"/>
              </w:rPr>
              <w:t>，得</w:t>
            </w:r>
            <w:r>
              <w:rPr>
                <w:rFonts w:hint="eastAsia" w:ascii="宋体" w:hAnsi="宋体"/>
                <w:sz w:val="18"/>
                <w:szCs w:val="18"/>
                <w:lang w:val="en-US" w:eastAsia="zh-CN"/>
              </w:rPr>
              <w:t>0-5分；</w:t>
            </w:r>
          </w:p>
          <w:p w14:paraId="4736ED01">
            <w:pPr>
              <w:ind w:firstLine="360" w:firstLineChars="200"/>
              <w:rPr>
                <w:rFonts w:ascii="宋体" w:hAnsi="宋体"/>
                <w:sz w:val="18"/>
                <w:szCs w:val="18"/>
              </w:rPr>
            </w:pPr>
            <w:r>
              <w:rPr>
                <w:rFonts w:hint="eastAsia" w:ascii="宋体" w:hAnsi="宋体"/>
                <w:sz w:val="18"/>
                <w:szCs w:val="18"/>
              </w:rPr>
              <w:t>注：供应商须</w:t>
            </w:r>
            <w:r>
              <w:rPr>
                <w:rFonts w:hint="eastAsia" w:ascii="宋体" w:hAnsi="宋体"/>
                <w:sz w:val="18"/>
                <w:szCs w:val="18"/>
                <w:lang w:val="en-US" w:eastAsia="zh-CN"/>
              </w:rPr>
              <w:t>提供能满足我局法律服务需要的个性化方案</w:t>
            </w:r>
            <w:r>
              <w:rPr>
                <w:rFonts w:hint="eastAsia" w:ascii="宋体" w:hAnsi="宋体"/>
                <w:sz w:val="18"/>
                <w:szCs w:val="18"/>
              </w:rPr>
              <w:t>（加盖公章）。</w:t>
            </w:r>
          </w:p>
        </w:tc>
      </w:tr>
    </w:tbl>
    <w:p w14:paraId="0E723082"/>
    <w:p w14:paraId="1BA64807"/>
    <w:sectPr>
      <w:footerReference r:id="rId3" w:type="default"/>
      <w:pgSz w:w="16838" w:h="11906" w:orient="landscape"/>
      <w:pgMar w:top="1066" w:right="1213" w:bottom="1066" w:left="121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5ED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EDD1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7EDD19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49C91"/>
    <w:multiLevelType w:val="singleLevel"/>
    <w:tmpl w:val="FA049C91"/>
    <w:lvl w:ilvl="0" w:tentative="0">
      <w:start w:val="1"/>
      <w:numFmt w:val="decimal"/>
      <w:lvlText w:val="%1."/>
      <w:lvlJc w:val="left"/>
      <w:pPr>
        <w:tabs>
          <w:tab w:val="left" w:pos="312"/>
        </w:tabs>
      </w:pPr>
    </w:lvl>
  </w:abstractNum>
  <w:abstractNum w:abstractNumId="1">
    <w:nsid w:val="5BFB555D"/>
    <w:multiLevelType w:val="singleLevel"/>
    <w:tmpl w:val="5BFB555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62043"/>
    <w:rsid w:val="0034057A"/>
    <w:rsid w:val="00B1328B"/>
    <w:rsid w:val="022B2C0A"/>
    <w:rsid w:val="0B9E6343"/>
    <w:rsid w:val="0CDF6673"/>
    <w:rsid w:val="1539330F"/>
    <w:rsid w:val="16172EE9"/>
    <w:rsid w:val="171306D7"/>
    <w:rsid w:val="228A4E69"/>
    <w:rsid w:val="256353BC"/>
    <w:rsid w:val="265B406F"/>
    <w:rsid w:val="2DC56D26"/>
    <w:rsid w:val="31F7226A"/>
    <w:rsid w:val="40184ECF"/>
    <w:rsid w:val="44542EB8"/>
    <w:rsid w:val="466E0AF9"/>
    <w:rsid w:val="5167665C"/>
    <w:rsid w:val="526767F2"/>
    <w:rsid w:val="55120628"/>
    <w:rsid w:val="5668698A"/>
    <w:rsid w:val="5BA40F20"/>
    <w:rsid w:val="653E64BC"/>
    <w:rsid w:val="65757E47"/>
    <w:rsid w:val="658F5BDA"/>
    <w:rsid w:val="6B962043"/>
    <w:rsid w:val="6BCA58DC"/>
    <w:rsid w:val="6E543039"/>
    <w:rsid w:val="733B6020"/>
    <w:rsid w:val="770A1EA4"/>
    <w:rsid w:val="7A25015F"/>
    <w:rsid w:val="7B2520CC"/>
    <w:rsid w:val="7DA5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市劳动和社会保障局</Company>
  <Pages>2</Pages>
  <Words>0</Words>
  <Characters>0</Characters>
  <Lines>0</Lines>
  <Paragraphs>0</Paragraphs>
  <TotalTime>17</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2019-11-27T02:54:00Z</dcterms:created>
  <dc:creator>陈翠</dc:creator>
  <cp:lastModifiedBy>林远烽</cp:lastModifiedBy>
  <cp:lastPrinted>2023-04-06T03:43:00Z</cp:lastPrinted>
  <dcterms:modified xsi:type="dcterms:W3CDTF">2026-04-02T08:54:58Z</dcterms:modified>
  <dc:title>采购法律顾问服务评分表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C84DB70AB49C43AC8D3D6ABE297479D3</vt:lpwstr>
  </property>
</Properties>
</file>