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0672A">
      <w:pPr>
        <w:pStyle w:val="2"/>
        <w:ind w:firstLine="0" w:firstLineChars="0"/>
        <w:jc w:val="center"/>
        <w:rPr>
          <w:rFonts w:ascii="创艺简标宋" w:hAnsi="创艺简标宋" w:eastAsia="创艺简标宋" w:cs="创艺简标宋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  <w:lang w:bidi="ar"/>
        </w:rPr>
        <w:t>中山市医疗保障局所属事业单位2024年</w:t>
      </w:r>
      <w:r>
        <w:rPr>
          <w:rFonts w:hint="eastAsia" w:ascii="创艺简标宋" w:hAnsi="创艺简标宋" w:eastAsia="宋体" w:cs="创艺简标宋"/>
          <w:bCs/>
          <w:color w:val="000000"/>
          <w:kern w:val="0"/>
          <w:sz w:val="44"/>
          <w:szCs w:val="44"/>
          <w:lang w:val="en-US" w:eastAsia="zh-CN" w:bidi="ar"/>
        </w:rPr>
        <w:t>第二期</w:t>
      </w:r>
      <w:r>
        <w:rPr>
          <w:rFonts w:hint="eastAsia" w:ascii="创艺简标宋" w:hAnsi="创艺简标宋" w:eastAsia="创艺简标宋" w:cs="创艺简标宋"/>
          <w:bCs/>
          <w:color w:val="000000"/>
          <w:kern w:val="0"/>
          <w:sz w:val="44"/>
          <w:szCs w:val="44"/>
          <w:lang w:bidi="ar"/>
        </w:rPr>
        <w:t>公开招聘事业单位人员综合成绩及入围体检人员名单</w:t>
      </w:r>
    </w:p>
    <w:p w14:paraId="2E928130">
      <w:pPr>
        <w:pStyle w:val="2"/>
        <w:spacing w:line="240" w:lineRule="auto"/>
        <w:ind w:firstLine="0" w:firstLineChars="0"/>
        <w:jc w:val="center"/>
        <w:rPr>
          <w:rFonts w:ascii="创艺简标宋" w:hAnsi="创艺简标宋" w:eastAsia="创艺简标宋" w:cs="创艺简标宋"/>
          <w:bCs/>
          <w:color w:val="000000"/>
          <w:kern w:val="0"/>
          <w:sz w:val="44"/>
          <w:szCs w:val="44"/>
          <w:lang w:bidi="ar"/>
        </w:rPr>
      </w:pPr>
    </w:p>
    <w:tbl>
      <w:tblPr>
        <w:tblStyle w:val="4"/>
        <w:tblW w:w="13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1"/>
        <w:gridCol w:w="1320"/>
        <w:gridCol w:w="1005"/>
        <w:gridCol w:w="600"/>
        <w:gridCol w:w="1720"/>
        <w:gridCol w:w="1079"/>
        <w:gridCol w:w="1079"/>
        <w:gridCol w:w="1079"/>
        <w:gridCol w:w="1079"/>
        <w:gridCol w:w="1286"/>
        <w:gridCol w:w="992"/>
      </w:tblGrid>
      <w:tr w14:paraId="6DECC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 w14:paraId="4572DA7D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6234D542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1FE63BBD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14:paraId="5E8E97AD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14:paraId="1F5DB5C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69130BF3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考生姓名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1ABE4AC3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面试成绩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1146DA62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66349646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总名次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0A75EFDF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是否入围体检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97FFBD3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18"/>
                <w:szCs w:val="18"/>
              </w:rPr>
            </w:pPr>
            <w:r>
              <w:rPr>
                <w:rStyle w:val="8"/>
                <w:rFonts w:asciiTheme="majorEastAsia" w:hAnsiTheme="majorEastAsia" w:eastAsiaTheme="majorEastAsia" w:cstheme="majorEastAsia"/>
                <w:sz w:val="18"/>
                <w:szCs w:val="18"/>
                <w:lang w:bidi="ar"/>
              </w:rPr>
              <w:t>备注</w:t>
            </w:r>
          </w:p>
        </w:tc>
      </w:tr>
      <w:tr w14:paraId="638AE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2101" w:type="dxa"/>
            <w:vMerge w:val="restart"/>
            <w:tcBorders>
              <w:tl2br w:val="nil"/>
              <w:tr2bl w:val="nil"/>
            </w:tcBorders>
            <w:vAlign w:val="center"/>
          </w:tcPr>
          <w:p w14:paraId="2FCA85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中山市医疗保障事业管理中心</w:t>
            </w:r>
          </w:p>
        </w:tc>
        <w:tc>
          <w:tcPr>
            <w:tcW w:w="1320" w:type="dxa"/>
            <w:vMerge w:val="restart"/>
            <w:tcBorders>
              <w:tl2br w:val="nil"/>
              <w:tr2bl w:val="nil"/>
            </w:tcBorders>
            <w:vAlign w:val="center"/>
          </w:tcPr>
          <w:p w14:paraId="24D64EF4">
            <w:pPr>
              <w:widowControl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定点医药机</w:t>
            </w:r>
          </w:p>
          <w:p w14:paraId="0F2CA4B3">
            <w:pPr>
              <w:widowControl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构管理工作</w:t>
            </w:r>
          </w:p>
          <w:p w14:paraId="0780D7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vAlign w:val="center"/>
          </w:tcPr>
          <w:p w14:paraId="74C8B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vAlign w:val="center"/>
          </w:tcPr>
          <w:p w14:paraId="5382CC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14:paraId="5BF413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20240100103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3D8B7E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刘星琦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2B78A8F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83.67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4EF5C0A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84.89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44ED7D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65EAAF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76B1E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F572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2101" w:type="dxa"/>
            <w:vMerge w:val="continue"/>
            <w:tcBorders>
              <w:tl2br w:val="nil"/>
              <w:tr2bl w:val="nil"/>
            </w:tcBorders>
            <w:vAlign w:val="center"/>
          </w:tcPr>
          <w:p w14:paraId="6246140A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tl2br w:val="nil"/>
              <w:tr2bl w:val="nil"/>
            </w:tcBorders>
            <w:vAlign w:val="center"/>
          </w:tcPr>
          <w:p w14:paraId="357BB779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vAlign w:val="center"/>
          </w:tcPr>
          <w:p w14:paraId="663A6F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vAlign w:val="center"/>
          </w:tcPr>
          <w:p w14:paraId="6ADE0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14:paraId="63C98D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20240100104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463F7A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李龙均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0C4F2A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85.50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541B988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81.16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41B823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504438BD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4417CA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255A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2101" w:type="dxa"/>
            <w:vMerge w:val="continue"/>
            <w:tcBorders>
              <w:tl2br w:val="nil"/>
              <w:tr2bl w:val="nil"/>
            </w:tcBorders>
            <w:vAlign w:val="center"/>
          </w:tcPr>
          <w:p w14:paraId="0CB6A6DC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tl2br w:val="nil"/>
              <w:tr2bl w:val="nil"/>
            </w:tcBorders>
            <w:vAlign w:val="center"/>
          </w:tcPr>
          <w:p w14:paraId="562BECCF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vAlign w:val="center"/>
          </w:tcPr>
          <w:p w14:paraId="6E28A5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vAlign w:val="center"/>
          </w:tcPr>
          <w:p w14:paraId="28602E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14:paraId="0CDE2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20240100106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41C87E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秦泽慧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43B7420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79.50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686D797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75.90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4AD979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14062272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A643BC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1CE6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2101" w:type="dxa"/>
            <w:vMerge w:val="continue"/>
            <w:tcBorders>
              <w:tl2br w:val="nil"/>
              <w:tr2bl w:val="nil"/>
            </w:tcBorders>
            <w:vAlign w:val="center"/>
          </w:tcPr>
          <w:p w14:paraId="2BA39997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tl2br w:val="nil"/>
              <w:tr2bl w:val="nil"/>
            </w:tcBorders>
            <w:vAlign w:val="center"/>
          </w:tcPr>
          <w:p w14:paraId="3E480D60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vAlign w:val="center"/>
          </w:tcPr>
          <w:p w14:paraId="6D35E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vAlign w:val="center"/>
          </w:tcPr>
          <w:p w14:paraId="48B8EF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14:paraId="79C1E0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20240100105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1DC6B6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刘涛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6B5BCAD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76.01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3B82785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75.43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174EB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427561AD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C3113B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1608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2101" w:type="dxa"/>
            <w:vMerge w:val="continue"/>
            <w:tcBorders>
              <w:tl2br w:val="nil"/>
              <w:tr2bl w:val="nil"/>
            </w:tcBorders>
            <w:vAlign w:val="center"/>
          </w:tcPr>
          <w:p w14:paraId="1735E6AB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tl2br w:val="nil"/>
              <w:tr2bl w:val="nil"/>
            </w:tcBorders>
            <w:vAlign w:val="center"/>
          </w:tcPr>
          <w:p w14:paraId="09DED982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vAlign w:val="center"/>
          </w:tcPr>
          <w:p w14:paraId="454B0A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vAlign w:val="center"/>
          </w:tcPr>
          <w:p w14:paraId="6AD3F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14:paraId="60B055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20240100102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67D42F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韩梅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5238F1C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77.00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6D9F4F8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72.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 w14:paraId="13B9F2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14:paraId="5F8FCB7B">
            <w:pPr>
              <w:widowControl/>
              <w:jc w:val="center"/>
              <w:textAlignment w:val="center"/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9"/>
                <w:rFonts w:ascii="仿宋" w:hAnsi="仿宋" w:eastAsia="仿宋" w:cs="仿宋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A7E11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557F4A73">
      <w:pPr>
        <w:rPr>
          <w:sz w:val="18"/>
          <w:szCs w:val="18"/>
        </w:rPr>
      </w:pPr>
    </w:p>
    <w:p w14:paraId="3ED1DAF8"/>
    <w:sectPr>
      <w:pgSz w:w="16838" w:h="11906" w:orient="landscape"/>
      <w:pgMar w:top="1531" w:right="2211" w:bottom="1531" w:left="1871" w:header="851" w:footer="992" w:gutter="0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dlNzRlNDliYzZhMzRlOGNlYjk5ZDcwMjQ5MDkifQ=="/>
  </w:docVars>
  <w:rsids>
    <w:rsidRoot w:val="4DEC1E77"/>
    <w:rsid w:val="00002E40"/>
    <w:rsid w:val="003A0137"/>
    <w:rsid w:val="007517A0"/>
    <w:rsid w:val="00A113D6"/>
    <w:rsid w:val="1D3950F6"/>
    <w:rsid w:val="4ACB4671"/>
    <w:rsid w:val="4B5A6173"/>
    <w:rsid w:val="4DE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/>
      <w:szCs w:val="28"/>
    </w:rPr>
  </w:style>
  <w:style w:type="paragraph" w:styleId="3">
    <w:name w:val="footer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234</Characters>
  <Lines>2</Lines>
  <Paragraphs>1</Paragraphs>
  <TotalTime>1</TotalTime>
  <ScaleCrop>false</ScaleCrop>
  <LinksUpToDate>false</LinksUpToDate>
  <CharactersWithSpaces>234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2024-03-28T06:52:00Z</dcterms:created>
  <dc:creator>中山青年君</dc:creator>
  <cp:lastModifiedBy>高静倚</cp:lastModifiedBy>
  <dcterms:modified xsi:type="dcterms:W3CDTF">2024-11-22T07:45:56Z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D44133DD5C534DA4B7DE11F3703E6FAC_13</vt:lpwstr>
  </property>
</Properties>
</file>