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门诊特定病种待遇认定申请表</w:t>
      </w:r>
    </w:p>
    <w:p>
      <w:pPr>
        <w:adjustRightInd w:val="0"/>
        <w:snapToGrid w:val="0"/>
        <w:spacing w:line="56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医疗机构名称：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eastAsia="方正小标宋简体"/>
          <w:bCs/>
          <w:kern w:val="0"/>
          <w:sz w:val="15"/>
          <w:szCs w:val="15"/>
        </w:rPr>
        <w:t>（20</w:t>
      </w:r>
      <w:r>
        <w:rPr>
          <w:rFonts w:hint="eastAsia" w:eastAsia="方正小标宋简体"/>
          <w:bCs/>
          <w:kern w:val="0"/>
          <w:sz w:val="15"/>
          <w:szCs w:val="15"/>
          <w:lang w:val="en-US" w:eastAsia="zh-CN"/>
        </w:rPr>
        <w:t>2209</w:t>
      </w:r>
      <w:r>
        <w:rPr>
          <w:rFonts w:hint="eastAsia" w:eastAsia="方正小标宋简体"/>
          <w:bCs/>
          <w:kern w:val="0"/>
          <w:sz w:val="15"/>
          <w:szCs w:val="15"/>
        </w:rPr>
        <w:t>版）</w:t>
      </w:r>
      <w:bookmarkStart w:id="0" w:name="_GoBack"/>
      <w:bookmarkEnd w:id="0"/>
    </w:p>
    <w:tbl>
      <w:tblPr>
        <w:tblStyle w:val="3"/>
        <w:tblW w:w="8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2451"/>
        <w:gridCol w:w="1081"/>
        <w:gridCol w:w="1395"/>
        <w:gridCol w:w="915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身份证件号码</w:t>
            </w:r>
          </w:p>
        </w:tc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□职工医保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□城乡居民医保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申请科室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科室电话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门特病种名称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医保病种代码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病情摘要及诊断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患者病史（或手术史）：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疾病诊断：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诊疗方案及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项目构成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用药方案：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治疗方案：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检查项目：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申请医师签名：</w:t>
            </w:r>
            <w:r>
              <w:rPr>
                <w:rStyle w:val="4"/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            </w:t>
            </w:r>
            <w:r>
              <w:rPr>
                <w:rStyle w:val="5"/>
                <w:rFonts w:hint="eastAsia" w:eastAsia="宋体"/>
                <w:lang w:val="en-US" w:eastAsia="zh-CN" w:bidi="ar-SA"/>
              </w:rPr>
              <w:t xml:space="preserve">     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</w:t>
            </w:r>
            <w:r>
              <w:rPr>
                <w:rStyle w:val="5"/>
                <w:rFonts w:hint="eastAsia" w:eastAsia="宋体"/>
                <w:lang w:val="en-US" w:eastAsia="zh-CN" w:bidi="ar-SA"/>
              </w:rPr>
              <w:t xml:space="preserve">  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-SA"/>
              </w:rPr>
              <w:t xml:space="preserve">   </w:t>
            </w:r>
            <w:r>
              <w:rPr>
                <w:rStyle w:val="5"/>
                <w:rFonts w:eastAsia="宋体"/>
                <w:lang w:val="en-US" w:eastAsia="zh-CN" w:bidi="ar-SA"/>
              </w:rPr>
              <w:t xml:space="preserve"> </w:t>
            </w:r>
            <w:r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Style w:val="4"/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Style w:val="4"/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科室复核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Calibri" w:eastAsia="宋体" w:cs="Times New Roman"/>
                <w:i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 xml:space="preserve">上级医师签名：                     </w:t>
            </w:r>
            <w:r>
              <w:rPr>
                <w:rFonts w:hint="eastAsia" w:cs="Times New Roman"/>
                <w:i w:val="0"/>
                <w:kern w:val="2"/>
                <w:sz w:val="21"/>
                <w:szCs w:val="24"/>
                <w:u w:val="none"/>
                <w:lang w:val="en-US" w:eastAsia="zh-CN" w:bidi="ar-SA"/>
              </w:rPr>
              <w:t xml:space="preserve">       </w:t>
            </w:r>
            <w:r>
              <w:rPr>
                <w:rFonts w:hint="eastAsia" w:ascii="Calibri" w:eastAsia="宋体" w:cs="Times New Roman"/>
                <w:i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 xml:space="preserve">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医院经办审核</w:t>
            </w:r>
          </w:p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Calibri" w:eastAsia="宋体" w:cs="Times New Roman"/>
                <w:i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 xml:space="preserve">同意（盖章）                         </w:t>
            </w:r>
            <w:r>
              <w:rPr>
                <w:rFonts w:hint="eastAsia" w:cs="Times New Roman"/>
                <w:i w:val="0"/>
                <w:kern w:val="2"/>
                <w:sz w:val="21"/>
                <w:szCs w:val="24"/>
                <w:u w:val="none"/>
                <w:lang w:val="en-US" w:eastAsia="zh-CN" w:bidi="ar-SA"/>
              </w:rPr>
              <w:t xml:space="preserve">       </w:t>
            </w:r>
            <w:r>
              <w:rPr>
                <w:rFonts w:hint="eastAsia" w:ascii="Calibri" w:eastAsia="宋体" w:cs="Times New Roman"/>
                <w:i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 xml:space="preserve">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待遇有效期</w:t>
            </w:r>
          </w:p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eastAsia="宋体" w:cs="Times New Roman"/>
                <w:i w:val="0"/>
                <w:color w:val="auto"/>
                <w:sz w:val="21"/>
                <w:szCs w:val="24"/>
                <w:u w:val="none"/>
              </w:rPr>
            </w:pPr>
            <w:r>
              <w:rPr>
                <w:rFonts w:hint="eastAsia" w:ascii="Calibri" w:eastAsia="宋体" w:cs="Times New Roman"/>
                <w:i w:val="0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  <w:t xml:space="preserve">        年</w:t>
            </w:r>
            <w:r>
              <w:rPr>
                <w:rStyle w:val="4"/>
                <w:rFonts w:hint="eastAsia" w:eastAsia="宋体"/>
                <w:lang w:val="en-US" w:eastAsia="zh-CN" w:bidi="ar-SA"/>
              </w:rPr>
              <w:t xml:space="preserve">    </w:t>
            </w:r>
            <w:r>
              <w:rPr>
                <w:rStyle w:val="4"/>
                <w:rFonts w:hint="eastAsia"/>
                <w:lang w:val="en-US" w:eastAsia="zh-CN" w:bidi="ar-SA"/>
              </w:rPr>
              <w:t>月</w:t>
            </w:r>
            <w:r>
              <w:rPr>
                <w:rStyle w:val="4"/>
                <w:rFonts w:hint="eastAsia" w:eastAsia="宋体"/>
                <w:lang w:val="en-US" w:eastAsia="zh-CN" w:bidi="ar-SA"/>
              </w:rPr>
              <w:t xml:space="preserve">    </w:t>
            </w:r>
            <w:r>
              <w:rPr>
                <w:rStyle w:val="4"/>
                <w:rFonts w:hint="eastAsia"/>
                <w:lang w:val="en-US" w:eastAsia="zh-CN" w:bidi="ar-SA"/>
              </w:rPr>
              <w:t>日</w:t>
            </w:r>
            <w:r>
              <w:rPr>
                <w:rStyle w:val="4"/>
                <w:rFonts w:hint="eastAsia" w:eastAsia="宋体"/>
                <w:lang w:val="en-US" w:eastAsia="zh-CN" w:bidi="ar-SA"/>
              </w:rPr>
              <w:t xml:space="preserve">          </w:t>
            </w:r>
            <w:r>
              <w:rPr>
                <w:rFonts w:hint="eastAsia"/>
                <w:lang w:val="en-US" w:eastAsia="zh-CN" w:bidi="ar-SA"/>
              </w:rPr>
              <w:t>至</w:t>
            </w:r>
            <w:r>
              <w:rPr>
                <w:rStyle w:val="4"/>
                <w:rFonts w:hint="eastAsia" w:eastAsia="宋体"/>
                <w:lang w:val="en-US" w:eastAsia="zh-CN" w:bidi="ar-SA"/>
              </w:rPr>
              <w:t xml:space="preserve">   </w:t>
            </w:r>
            <w:r>
              <w:rPr>
                <w:rFonts w:hint="eastAsia"/>
                <w:lang w:val="en-US" w:eastAsia="zh-CN" w:bidi="ar-SA"/>
              </w:rPr>
              <w:t xml:space="preserve">        </w:t>
            </w:r>
            <w:r>
              <w:rPr>
                <w:rStyle w:val="4"/>
                <w:rFonts w:hint="eastAsia"/>
                <w:lang w:val="en-US" w:eastAsia="zh-CN" w:bidi="ar-SA"/>
              </w:rPr>
              <w:t>年</w:t>
            </w:r>
            <w:r>
              <w:rPr>
                <w:rStyle w:val="4"/>
                <w:rFonts w:hint="eastAsia" w:eastAsia="宋体"/>
                <w:lang w:val="en-US" w:eastAsia="zh-CN" w:bidi="ar-SA"/>
              </w:rPr>
              <w:t xml:space="preserve">    </w:t>
            </w:r>
            <w:r>
              <w:rPr>
                <w:rStyle w:val="4"/>
                <w:rFonts w:hint="eastAsia"/>
                <w:lang w:val="en-US" w:eastAsia="zh-CN" w:bidi="ar-SA"/>
              </w:rPr>
              <w:t>月</w:t>
            </w:r>
            <w:r>
              <w:rPr>
                <w:rStyle w:val="4"/>
                <w:rFonts w:hint="eastAsia" w:eastAsia="宋体"/>
                <w:lang w:val="en-US" w:eastAsia="zh-CN" w:bidi="ar-SA"/>
              </w:rPr>
              <w:t xml:space="preserve">    </w:t>
            </w:r>
            <w:r>
              <w:rPr>
                <w:rStyle w:val="4"/>
                <w:rFonts w:hint="eastAsia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选择本院为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门特定点</w:t>
            </w:r>
          </w:p>
        </w:tc>
        <w:tc>
          <w:tcPr>
            <w:tcW w:w="672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本人同意选定该医院作为本人该门特病种定点医院：是□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□ 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本人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□代办人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签名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参保人联系电话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说明：病情摘要填写主诉、现病史、体格检查、辅助检查等确诊</w:t>
      </w: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>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1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font61"/>
    <w:basedOn w:val="4"/>
    <w:qFormat/>
    <w:uiPriority w:val="0"/>
    <w:rPr>
      <w:rFonts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ascii="宋体" w:hAnsi="Times New Roman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2022-08-31T03:04:24Z</dcterms:created>
  <dc:creator>Administrator</dc:creator>
  <cp:lastModifiedBy>翁晨姬</cp:lastModifiedBy>
  <dcterms:modified xsi:type="dcterms:W3CDTF">2022-08-31T03:04:33Z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