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A320" w14:textId="77777777" w:rsidR="008F7F2A" w:rsidRDefault="008F7F2A" w:rsidP="008F7F2A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附件3：</w:t>
      </w:r>
    </w:p>
    <w:p w14:paraId="0750B2E2" w14:textId="77777777" w:rsidR="008F7F2A" w:rsidRDefault="008F7F2A" w:rsidP="008F7F2A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中山市“双通道”定点零售药店遴选评分表</w:t>
      </w:r>
    </w:p>
    <w:p w14:paraId="3DEB3AAE" w14:textId="77777777" w:rsidR="008F7F2A" w:rsidRDefault="008F7F2A" w:rsidP="008F7F2A">
      <w:pPr>
        <w:spacing w:line="56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</w:p>
    <w:p w14:paraId="043706FD" w14:textId="77777777" w:rsidR="008F7F2A" w:rsidRDefault="008F7F2A" w:rsidP="008F7F2A">
      <w:pPr>
        <w:spacing w:line="600" w:lineRule="exact"/>
        <w:ind w:firstLine="42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企业名称：                                                  核查日期：</w:t>
      </w:r>
    </w:p>
    <w:tbl>
      <w:tblPr>
        <w:tblStyle w:val="a4"/>
        <w:tblW w:w="1322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3208"/>
        <w:gridCol w:w="3454"/>
        <w:gridCol w:w="1276"/>
        <w:gridCol w:w="1417"/>
        <w:gridCol w:w="1134"/>
        <w:gridCol w:w="759"/>
      </w:tblGrid>
      <w:tr w:rsidR="008F7F2A" w14:paraId="72625AB9" w14:textId="77777777" w:rsidTr="00CD3A8F">
        <w:trPr>
          <w:trHeight w:val="80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E13BDA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05E4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类别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1A0EA29E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审核内容</w:t>
            </w:r>
          </w:p>
        </w:tc>
        <w:tc>
          <w:tcPr>
            <w:tcW w:w="3454" w:type="dxa"/>
            <w:shd w:val="clear" w:color="auto" w:fill="auto"/>
            <w:vAlign w:val="center"/>
          </w:tcPr>
          <w:p w14:paraId="3E81376E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评分细则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83AFE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基本分值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C1FC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评分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BF8B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实际得分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41A1AC7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备注</w:t>
            </w:r>
          </w:p>
        </w:tc>
      </w:tr>
      <w:tr w:rsidR="008F7F2A" w14:paraId="7AC6D697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423F50F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1211BA9F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一票否决项</w:t>
            </w:r>
          </w:p>
        </w:tc>
        <w:tc>
          <w:tcPr>
            <w:tcW w:w="3208" w:type="dxa"/>
            <w:vAlign w:val="center"/>
          </w:tcPr>
          <w:p w14:paraId="4D3123A7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属于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中山市社会医疗保险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定点零售药店。</w:t>
            </w:r>
          </w:p>
        </w:tc>
        <w:tc>
          <w:tcPr>
            <w:tcW w:w="3454" w:type="dxa"/>
            <w:vAlign w:val="center"/>
          </w:tcPr>
          <w:p w14:paraId="713198DA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非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中山市社会医疗保险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定点零售药店不参与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16C1E59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2790EDF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核实签约</w:t>
            </w:r>
          </w:p>
          <w:p w14:paraId="7E0664C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134" w:type="dxa"/>
            <w:vAlign w:val="center"/>
          </w:tcPr>
          <w:p w14:paraId="5655727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271564C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1F6B7E59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39234B9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1A1735D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077896F4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药店必须诚实守法经营，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在申请之日前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3年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内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没有因违法违规经营被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市场监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管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局、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卫生健康局、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医保局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作出含警告以上行政处罚。</w:t>
            </w:r>
          </w:p>
        </w:tc>
        <w:tc>
          <w:tcPr>
            <w:tcW w:w="3454" w:type="dxa"/>
            <w:vAlign w:val="center"/>
          </w:tcPr>
          <w:p w14:paraId="3843C411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申请药店（含连锁总部或集团总部）3年内受过处理的不通过。提供“信用中国”相关截图说明。</w:t>
            </w:r>
          </w:p>
        </w:tc>
        <w:tc>
          <w:tcPr>
            <w:tcW w:w="1276" w:type="dxa"/>
            <w:vAlign w:val="center"/>
          </w:tcPr>
          <w:p w14:paraId="1AC5873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26E0DD9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1BA19B7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21D5BAC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0A4EDF04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79DAE13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14:paraId="5CFDEBDE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144E8030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遵守《中华人民共和国药品管理法》及有关法律法规，有健全和完善的管理制度。</w:t>
            </w:r>
          </w:p>
        </w:tc>
        <w:tc>
          <w:tcPr>
            <w:tcW w:w="3454" w:type="dxa"/>
            <w:vAlign w:val="center"/>
          </w:tcPr>
          <w:p w14:paraId="2298716E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不可或缺项，缺项则不通过。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药品管理、信息系统管理、医保基金内控内审制度、药品不良反应应急预案和处理流程、药品召回制度。</w:t>
            </w:r>
          </w:p>
        </w:tc>
        <w:tc>
          <w:tcPr>
            <w:tcW w:w="1276" w:type="dxa"/>
            <w:vAlign w:val="center"/>
          </w:tcPr>
          <w:p w14:paraId="4D44411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4E819E5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5DA4560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485565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52078E05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0ECE5CE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14:paraId="1DCE78C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14FB93D4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具备可联网接入全省电子处方流转中心的软、硬件条件，能确保在国家医疗保障信息平台“一站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式”结算，并能正确反映规定药品“进、销、存”情况。</w:t>
            </w:r>
          </w:p>
        </w:tc>
        <w:tc>
          <w:tcPr>
            <w:tcW w:w="3454" w:type="dxa"/>
            <w:vAlign w:val="center"/>
          </w:tcPr>
          <w:p w14:paraId="1262EE55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没有接入国家医疗保障信息平台的不参与评定。药店全部药品的购、销、存数据可上传到广东省智慧药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监系统。</w:t>
            </w:r>
          </w:p>
        </w:tc>
        <w:tc>
          <w:tcPr>
            <w:tcW w:w="1276" w:type="dxa"/>
            <w:vAlign w:val="center"/>
          </w:tcPr>
          <w:p w14:paraId="785DDCD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43EDF32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确定名单后现场勘查</w:t>
            </w:r>
          </w:p>
        </w:tc>
        <w:tc>
          <w:tcPr>
            <w:tcW w:w="1134" w:type="dxa"/>
            <w:vAlign w:val="center"/>
          </w:tcPr>
          <w:p w14:paraId="1A96114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A21E98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178398F5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06E02A5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60C4FAE2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7FD9A18A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具备药学服务信息系统，包括药品信息管理功能和患者信息管理功能。</w:t>
            </w:r>
          </w:p>
        </w:tc>
        <w:tc>
          <w:tcPr>
            <w:tcW w:w="3454" w:type="dxa"/>
            <w:vAlign w:val="center"/>
          </w:tcPr>
          <w:p w14:paraId="5B172B7C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无药学服务系统的不参与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22EC13B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55BDC50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6C3D4E9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6FC48D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7376848C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2E8FA69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14:paraId="57F7333E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4175AE6F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药店或所属连锁总部（或集团总部）取得“双通道”管理药品目录内50%以上（含50%）品种。</w:t>
            </w:r>
          </w:p>
        </w:tc>
        <w:tc>
          <w:tcPr>
            <w:tcW w:w="3454" w:type="dxa"/>
            <w:vAlign w:val="center"/>
          </w:tcPr>
          <w:p w14:paraId="5AB1BB27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未取得50%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品种（生产厂家或经销商授权）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的不参与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6F65B76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2C3A14B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4B3A1ED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FBD7D2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75FEF39D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24C7F11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2578A72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20B0FB3A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经销场所具备符合冷链要求的储存区域设备及配送设备。</w:t>
            </w:r>
          </w:p>
        </w:tc>
        <w:tc>
          <w:tcPr>
            <w:tcW w:w="3454" w:type="dxa"/>
            <w:vAlign w:val="center"/>
          </w:tcPr>
          <w:p w14:paraId="40A2B02B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无冷链储存的场所、设备及配送设备的不参与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3C4D422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7AEEC40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34E32AC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9ED771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435B1956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50D4BFB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992" w:type="dxa"/>
            <w:vMerge/>
            <w:vAlign w:val="center"/>
          </w:tcPr>
          <w:p w14:paraId="0CCB250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685724D9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经营场所应至少配备2名执业药师并在岗提供药事服务。</w:t>
            </w:r>
          </w:p>
        </w:tc>
        <w:tc>
          <w:tcPr>
            <w:tcW w:w="3454" w:type="dxa"/>
            <w:vAlign w:val="center"/>
          </w:tcPr>
          <w:p w14:paraId="722D8D58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无配备2名以上执业药师的不参与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遴选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需提供药师在药店或连锁总部（或集团总部）的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社会保险参保缴费证明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原件。至少2名在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该店实际工作的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执业药师，参保缴费至少3个月。</w:t>
            </w:r>
          </w:p>
        </w:tc>
        <w:tc>
          <w:tcPr>
            <w:tcW w:w="1276" w:type="dxa"/>
            <w:vAlign w:val="center"/>
          </w:tcPr>
          <w:p w14:paraId="5894541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4D6BD32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3C9020E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04A744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79A8474A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18E7E0C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9</w:t>
            </w:r>
          </w:p>
        </w:tc>
        <w:tc>
          <w:tcPr>
            <w:tcW w:w="992" w:type="dxa"/>
            <w:vMerge/>
            <w:vAlign w:val="center"/>
          </w:tcPr>
          <w:p w14:paraId="12A6B65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20ADFA1B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具备“双通道”管理药品目录相关品种经营资质</w:t>
            </w:r>
          </w:p>
        </w:tc>
        <w:tc>
          <w:tcPr>
            <w:tcW w:w="3454" w:type="dxa"/>
            <w:vAlign w:val="center"/>
          </w:tcPr>
          <w:p w14:paraId="4D6090C2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具备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注射剂、肿瘤治疗药、抗生素、生物制品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经营资质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。</w:t>
            </w:r>
          </w:p>
        </w:tc>
        <w:tc>
          <w:tcPr>
            <w:tcW w:w="1276" w:type="dxa"/>
            <w:vAlign w:val="center"/>
          </w:tcPr>
          <w:p w14:paraId="0C9E501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417" w:type="dxa"/>
            <w:vAlign w:val="center"/>
          </w:tcPr>
          <w:p w14:paraId="30739EF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</w:p>
          <w:p w14:paraId="5EA5E89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确定名单后复核</w:t>
            </w:r>
          </w:p>
        </w:tc>
        <w:tc>
          <w:tcPr>
            <w:tcW w:w="1134" w:type="dxa"/>
            <w:vAlign w:val="center"/>
          </w:tcPr>
          <w:p w14:paraId="1DD966B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38463D3E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2820EA92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47C3E4EF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413272D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服务</w:t>
            </w:r>
          </w:p>
          <w:p w14:paraId="476BE5D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设施</w:t>
            </w:r>
          </w:p>
          <w:p w14:paraId="115E27A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（41分）</w:t>
            </w:r>
          </w:p>
        </w:tc>
        <w:tc>
          <w:tcPr>
            <w:tcW w:w="3208" w:type="dxa"/>
            <w:vAlign w:val="center"/>
          </w:tcPr>
          <w:p w14:paraId="642304E2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经营面积符合国家和我省有关管理规范，有相对独立的处方服务专区和拆零药品销售专区，能满足药品拆零、处方外配及群众取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药需求。</w:t>
            </w:r>
          </w:p>
        </w:tc>
        <w:tc>
          <w:tcPr>
            <w:tcW w:w="3454" w:type="dxa"/>
            <w:vAlign w:val="center"/>
          </w:tcPr>
          <w:p w14:paraId="2E7F3130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专区需独立设置，有清晰、醒目的专用标识，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具备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拆零销售所需要的调配工具、包装用品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能满足药品拆零、处方调配及群众取药需求。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该项全部满足要求的得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分，否则不得分。</w:t>
            </w:r>
          </w:p>
        </w:tc>
        <w:tc>
          <w:tcPr>
            <w:tcW w:w="1276" w:type="dxa"/>
            <w:vAlign w:val="center"/>
          </w:tcPr>
          <w:p w14:paraId="608EC52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14:paraId="602EEE7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确定名单后现场勘查</w:t>
            </w:r>
          </w:p>
        </w:tc>
        <w:tc>
          <w:tcPr>
            <w:tcW w:w="1134" w:type="dxa"/>
            <w:vAlign w:val="center"/>
          </w:tcPr>
          <w:p w14:paraId="037E4D8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1F70094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321334E5" w14:textId="77777777" w:rsidTr="00CD3A8F">
        <w:trPr>
          <w:trHeight w:val="2520"/>
          <w:jc w:val="center"/>
        </w:trPr>
        <w:tc>
          <w:tcPr>
            <w:tcW w:w="988" w:type="dxa"/>
            <w:vAlign w:val="center"/>
          </w:tcPr>
          <w:p w14:paraId="11D3AD9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11</w:t>
            </w:r>
          </w:p>
        </w:tc>
        <w:tc>
          <w:tcPr>
            <w:tcW w:w="992" w:type="dxa"/>
            <w:vMerge/>
            <w:vAlign w:val="center"/>
          </w:tcPr>
          <w:p w14:paraId="00B76FC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184894D7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符合冷链要求的储存区域设备及配送设备</w:t>
            </w:r>
          </w:p>
        </w:tc>
        <w:tc>
          <w:tcPr>
            <w:tcW w:w="3454" w:type="dxa"/>
            <w:vAlign w:val="center"/>
          </w:tcPr>
          <w:p w14:paraId="3382CAA2" w14:textId="77777777" w:rsidR="008F7F2A" w:rsidRDefault="008F7F2A" w:rsidP="00CD3A8F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具有与经营冷链药品规模相适应的储存设施设备，专业医用冰箱需要通过验证符合GSP附录验证管理要求的验证（需要确保冷链仓储设备质量满足GSP标准），保障药品2-8摄氏度保存，得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分；</w:t>
            </w:r>
          </w:p>
          <w:p w14:paraId="3BA4759E" w14:textId="77777777" w:rsidR="008F7F2A" w:rsidRDefault="008F7F2A" w:rsidP="00CD3A8F">
            <w:pPr>
              <w:numPr>
                <w:ilvl w:val="0"/>
                <w:numId w:val="1"/>
              </w:num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可对陈列环境温度和储存环境温湿度实时有效监测和调控，记录可追溯，得3分。</w:t>
            </w:r>
          </w:p>
          <w:p w14:paraId="2F40F88B" w14:textId="77777777" w:rsidR="008F7F2A" w:rsidRDefault="008F7F2A" w:rsidP="00CD3A8F">
            <w:pPr>
              <w:numPr>
                <w:ilvl w:val="255"/>
                <w:numId w:val="0"/>
              </w:num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备注：上述设备需要合格验证报告，否则不得分。</w:t>
            </w:r>
          </w:p>
        </w:tc>
        <w:tc>
          <w:tcPr>
            <w:tcW w:w="1276" w:type="dxa"/>
            <w:vAlign w:val="center"/>
          </w:tcPr>
          <w:p w14:paraId="6A8BA8E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1417" w:type="dxa"/>
            <w:vAlign w:val="center"/>
          </w:tcPr>
          <w:p w14:paraId="0ADAF5BE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确定名单后现场勘查</w:t>
            </w:r>
          </w:p>
        </w:tc>
        <w:tc>
          <w:tcPr>
            <w:tcW w:w="1134" w:type="dxa"/>
            <w:vAlign w:val="center"/>
          </w:tcPr>
          <w:p w14:paraId="0D12355F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E962B9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60C62FE7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25E1046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12</w:t>
            </w:r>
          </w:p>
        </w:tc>
        <w:tc>
          <w:tcPr>
            <w:tcW w:w="992" w:type="dxa"/>
            <w:vMerge/>
            <w:vAlign w:val="center"/>
          </w:tcPr>
          <w:p w14:paraId="447249F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3208" w:type="dxa"/>
            <w:vAlign w:val="center"/>
          </w:tcPr>
          <w:p w14:paraId="6F8B85AE" w14:textId="77777777" w:rsidR="008F7F2A" w:rsidRDefault="008F7F2A" w:rsidP="00CD3A8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配备相应的防尘、防潮、防虫、防鼠、避光、通风等设施设备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并能正常使用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</w:t>
            </w:r>
          </w:p>
        </w:tc>
        <w:tc>
          <w:tcPr>
            <w:tcW w:w="3454" w:type="dxa"/>
            <w:vAlign w:val="center"/>
          </w:tcPr>
          <w:p w14:paraId="569449F6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每缺一项扣1分，扣完为止。</w:t>
            </w:r>
          </w:p>
        </w:tc>
        <w:tc>
          <w:tcPr>
            <w:tcW w:w="1276" w:type="dxa"/>
            <w:vAlign w:val="center"/>
          </w:tcPr>
          <w:p w14:paraId="11E655F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4C7D627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01363DE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18F0966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79E9E1AF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2E28916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13</w:t>
            </w:r>
          </w:p>
        </w:tc>
        <w:tc>
          <w:tcPr>
            <w:tcW w:w="992" w:type="dxa"/>
            <w:vMerge/>
            <w:vAlign w:val="center"/>
          </w:tcPr>
          <w:p w14:paraId="655E6AA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722EE494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药店应在营业店堂的显著位置悬挂药品经营许可证、营业执照、药学技术人员执业证明、服务公约、监督举报电话、顾客意见簿。</w:t>
            </w:r>
          </w:p>
        </w:tc>
        <w:tc>
          <w:tcPr>
            <w:tcW w:w="3454" w:type="dxa"/>
            <w:vAlign w:val="center"/>
          </w:tcPr>
          <w:p w14:paraId="0C040664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每缺一项扣1分，扣完为止。</w:t>
            </w:r>
          </w:p>
        </w:tc>
        <w:tc>
          <w:tcPr>
            <w:tcW w:w="1276" w:type="dxa"/>
            <w:vAlign w:val="center"/>
          </w:tcPr>
          <w:p w14:paraId="1175F14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74B657E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1256553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150EF56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2EBF705F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1C83F24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14</w:t>
            </w:r>
          </w:p>
        </w:tc>
        <w:tc>
          <w:tcPr>
            <w:tcW w:w="992" w:type="dxa"/>
            <w:vMerge/>
            <w:vAlign w:val="center"/>
          </w:tcPr>
          <w:p w14:paraId="0CF289C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4F9D488D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具有独立的患者等待服务设施、设备、区域，如饮水机和休息区。</w:t>
            </w:r>
          </w:p>
        </w:tc>
        <w:tc>
          <w:tcPr>
            <w:tcW w:w="3454" w:type="dxa"/>
            <w:vAlign w:val="center"/>
          </w:tcPr>
          <w:p w14:paraId="5FF52336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未设置休息区的扣1分，没有饮水机等设施设备的扣1分。</w:t>
            </w:r>
          </w:p>
        </w:tc>
        <w:tc>
          <w:tcPr>
            <w:tcW w:w="1276" w:type="dxa"/>
            <w:vAlign w:val="center"/>
          </w:tcPr>
          <w:p w14:paraId="5A54AE3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7DACB83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确定名单后现场勘查</w:t>
            </w:r>
          </w:p>
        </w:tc>
        <w:tc>
          <w:tcPr>
            <w:tcW w:w="1134" w:type="dxa"/>
            <w:vAlign w:val="center"/>
          </w:tcPr>
          <w:p w14:paraId="66240B5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FD30DA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772E61D8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0146C8E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992" w:type="dxa"/>
            <w:vMerge/>
            <w:vAlign w:val="center"/>
          </w:tcPr>
          <w:p w14:paraId="1395F7F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7B56CBD1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具备药学服务信息系统，包括药品信息管理功能和患者信息管理功能。</w:t>
            </w:r>
          </w:p>
        </w:tc>
        <w:tc>
          <w:tcPr>
            <w:tcW w:w="3454" w:type="dxa"/>
            <w:vAlign w:val="center"/>
          </w:tcPr>
          <w:p w14:paraId="4BD61DC1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（1）查看药品信息管理功能，至少包括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药品基本信息管理、药品资料查询、相互作用查询、用药安全信息查询、用药指导和用药咨询记录等；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（2）查看患者信息管理功能，至少包括：患者相关基本信息、疾病相关信息、用药情况记录、用药评估与干预过程、回访记录等药历内容；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（3）具有保护患者信息安全的措施（如不同访问权限管理、操作者身份信息）。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以上3点都满足为优，得6分；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满足2点为良，得4分；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满足1点，得2分。</w:t>
            </w:r>
          </w:p>
        </w:tc>
        <w:tc>
          <w:tcPr>
            <w:tcW w:w="1276" w:type="dxa"/>
            <w:vAlign w:val="center"/>
          </w:tcPr>
          <w:p w14:paraId="70404AE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1417" w:type="dxa"/>
            <w:vAlign w:val="center"/>
          </w:tcPr>
          <w:p w14:paraId="6D867F4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确定名单后现场勘查</w:t>
            </w:r>
          </w:p>
        </w:tc>
        <w:tc>
          <w:tcPr>
            <w:tcW w:w="1134" w:type="dxa"/>
            <w:vAlign w:val="center"/>
          </w:tcPr>
          <w:p w14:paraId="5BCE585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16207B7F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03FD4477" w14:textId="77777777" w:rsidTr="00CD3A8F">
        <w:trPr>
          <w:trHeight w:val="590"/>
          <w:jc w:val="center"/>
        </w:trPr>
        <w:tc>
          <w:tcPr>
            <w:tcW w:w="988" w:type="dxa"/>
            <w:vAlign w:val="center"/>
          </w:tcPr>
          <w:p w14:paraId="496C89D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16</w:t>
            </w:r>
          </w:p>
        </w:tc>
        <w:tc>
          <w:tcPr>
            <w:tcW w:w="992" w:type="dxa"/>
            <w:vMerge/>
            <w:vAlign w:val="center"/>
          </w:tcPr>
          <w:p w14:paraId="63F0C602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26E930D1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具备药品信息与医保信息系统实时传输，实现电子追溯等条件。</w:t>
            </w:r>
          </w:p>
        </w:tc>
        <w:tc>
          <w:tcPr>
            <w:tcW w:w="3454" w:type="dxa"/>
            <w:vAlign w:val="center"/>
          </w:tcPr>
          <w:p w14:paraId="5B027F97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满足对所售药品已实现电子追溯等条件，可实现患者与药店直接结算。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系统可实现处方、交易、配送全程可追溯，实现信息流、资金流、物流全程可监控。</w:t>
            </w:r>
          </w:p>
          <w:p w14:paraId="09E5B081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可通过药店系统查询到药品（包括平台销售的药品、处方药等法律法规要求登记的药品）销售去向的得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分；仅可查询药品的购进情况的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得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分。</w:t>
            </w:r>
          </w:p>
        </w:tc>
        <w:tc>
          <w:tcPr>
            <w:tcW w:w="1276" w:type="dxa"/>
            <w:vAlign w:val="center"/>
          </w:tcPr>
          <w:p w14:paraId="4BB106E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417" w:type="dxa"/>
            <w:vAlign w:val="center"/>
          </w:tcPr>
          <w:p w14:paraId="61619A3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确定名单后现场勘查</w:t>
            </w:r>
          </w:p>
        </w:tc>
        <w:tc>
          <w:tcPr>
            <w:tcW w:w="1134" w:type="dxa"/>
            <w:vAlign w:val="center"/>
          </w:tcPr>
          <w:p w14:paraId="786502F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562FD4A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5EC16377" w14:textId="77777777" w:rsidTr="00CD3A8F">
        <w:trPr>
          <w:trHeight w:val="1950"/>
          <w:jc w:val="center"/>
        </w:trPr>
        <w:tc>
          <w:tcPr>
            <w:tcW w:w="988" w:type="dxa"/>
            <w:vAlign w:val="center"/>
          </w:tcPr>
          <w:p w14:paraId="2638352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17</w:t>
            </w:r>
          </w:p>
        </w:tc>
        <w:tc>
          <w:tcPr>
            <w:tcW w:w="992" w:type="dxa"/>
            <w:vMerge/>
            <w:vAlign w:val="center"/>
          </w:tcPr>
          <w:p w14:paraId="555B6A7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2F111108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所属的连锁总部或集团总部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（含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所属集团内各控股公司）自有药品物流配送中心。</w:t>
            </w:r>
          </w:p>
        </w:tc>
        <w:tc>
          <w:tcPr>
            <w:tcW w:w="3454" w:type="dxa"/>
            <w:vAlign w:val="center"/>
          </w:tcPr>
          <w:p w14:paraId="3CC72EA8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物流配送中心：</w:t>
            </w:r>
          </w:p>
          <w:p w14:paraId="4055B933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（1）在中山市行政区域内的，得5分；</w:t>
            </w:r>
          </w:p>
          <w:p w14:paraId="33AEAF06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（2）在广东省内的，得3分；</w:t>
            </w:r>
          </w:p>
          <w:p w14:paraId="4F7D3652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（3）在广东省外，不得分。</w:t>
            </w:r>
          </w:p>
        </w:tc>
        <w:tc>
          <w:tcPr>
            <w:tcW w:w="1276" w:type="dxa"/>
            <w:vAlign w:val="center"/>
          </w:tcPr>
          <w:p w14:paraId="1199CA0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53E800A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066EC50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6289E27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0BBE5EBD" w14:textId="77777777" w:rsidTr="00CD3A8F">
        <w:trPr>
          <w:trHeight w:val="3916"/>
          <w:jc w:val="center"/>
        </w:trPr>
        <w:tc>
          <w:tcPr>
            <w:tcW w:w="988" w:type="dxa"/>
            <w:vAlign w:val="center"/>
          </w:tcPr>
          <w:p w14:paraId="3C11B89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18</w:t>
            </w:r>
          </w:p>
        </w:tc>
        <w:tc>
          <w:tcPr>
            <w:tcW w:w="992" w:type="dxa"/>
            <w:vMerge w:val="restart"/>
            <w:vAlign w:val="center"/>
          </w:tcPr>
          <w:p w14:paraId="0EE2D24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服务</w:t>
            </w:r>
          </w:p>
          <w:p w14:paraId="2EA9660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能力</w:t>
            </w:r>
          </w:p>
          <w:p w14:paraId="33BAEC0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（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bidi="ar"/>
              </w:rPr>
              <w:t>39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分）</w:t>
            </w:r>
          </w:p>
        </w:tc>
        <w:tc>
          <w:tcPr>
            <w:tcW w:w="3208" w:type="dxa"/>
            <w:vAlign w:val="center"/>
          </w:tcPr>
          <w:p w14:paraId="24FDED89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申请药店（含所属连锁总部或集团总部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，只追溯到广东省范围内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）取得“双通道”药品目录内50%以上（含50%）品种。</w:t>
            </w:r>
          </w:p>
        </w:tc>
        <w:tc>
          <w:tcPr>
            <w:tcW w:w="3454" w:type="dxa"/>
            <w:vAlign w:val="center"/>
          </w:tcPr>
          <w:p w14:paraId="3C8E798F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申请药店（含所属连锁总部或集团总部）在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申请递交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日取得“双通道”管理药品目录内药品的生产厂家或经销商授权证明材料（以通用名计），包括生产企业开具的书面证明或合同、协议书等。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已取得生产厂家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或经销商的授权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种类数量达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（1）X≥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%，得1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分；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）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55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%≤X＜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%，得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分；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）50%≤X＜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55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%，得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分。</w:t>
            </w:r>
          </w:p>
        </w:tc>
        <w:tc>
          <w:tcPr>
            <w:tcW w:w="1276" w:type="dxa"/>
            <w:vAlign w:val="center"/>
          </w:tcPr>
          <w:p w14:paraId="40DA462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10C232E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05271DD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48AF64E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20BBE3A1" w14:textId="77777777" w:rsidTr="00CD3A8F">
        <w:trPr>
          <w:trHeight w:val="2520"/>
          <w:jc w:val="center"/>
        </w:trPr>
        <w:tc>
          <w:tcPr>
            <w:tcW w:w="988" w:type="dxa"/>
            <w:vAlign w:val="center"/>
          </w:tcPr>
          <w:p w14:paraId="21453F52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992" w:type="dxa"/>
            <w:vMerge/>
            <w:vAlign w:val="center"/>
          </w:tcPr>
          <w:p w14:paraId="789AEB4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6A40EF5D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具备完善的冷链管理储存制度。</w:t>
            </w:r>
          </w:p>
        </w:tc>
        <w:tc>
          <w:tcPr>
            <w:tcW w:w="3454" w:type="dxa"/>
            <w:vAlign w:val="center"/>
          </w:tcPr>
          <w:p w14:paraId="582BA444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冷链药品相关管理制度与标准操作规程：收货及验收管理；储存管理；零售包装、发运；设施设备验证管理。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（1）冷链药品验收规定、流程、及异常问题处理；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（2）冷链药品储存、温湿度实时监控设备、温湿度记录数据采集、保存和异常情况处理规定；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（3）冷链药品包装、发运以及冷链便携包的使用；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（4）冷链设施设备验证的管理规定；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（5）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冰排管理制度；</w:t>
            </w:r>
          </w:p>
          <w:p w14:paraId="1D49AA9C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）每缺一项扣2分，扣完为止。描述欠清晰的酌情扣1-2分，无异常情况处理内容扣2分。未制定，不得分。</w:t>
            </w:r>
          </w:p>
        </w:tc>
        <w:tc>
          <w:tcPr>
            <w:tcW w:w="1276" w:type="dxa"/>
            <w:vAlign w:val="center"/>
          </w:tcPr>
          <w:p w14:paraId="2E22D75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1417" w:type="dxa"/>
            <w:vAlign w:val="center"/>
          </w:tcPr>
          <w:p w14:paraId="09AC3F6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30095CF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72401D9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72B99701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63184CC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14:paraId="3645B44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2B22B12F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申请药店具备冷链药品配送服务能力。</w:t>
            </w:r>
          </w:p>
        </w:tc>
        <w:tc>
          <w:tcPr>
            <w:tcW w:w="3454" w:type="dxa"/>
            <w:vAlign w:val="center"/>
          </w:tcPr>
          <w:p w14:paraId="6CF42F4A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查看近1个月冷链药品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从门店到顾客的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送货与接收记录。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提供冷链药品配送签收资料。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（1）近1个月冷链药品送货次数超过10次，得7分；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（2）其余得3分；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（3）近1个月无冷链药品送货记录的，或资料提供不全的，不得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分。</w:t>
            </w:r>
          </w:p>
        </w:tc>
        <w:tc>
          <w:tcPr>
            <w:tcW w:w="1276" w:type="dxa"/>
            <w:vAlign w:val="center"/>
          </w:tcPr>
          <w:p w14:paraId="6EC7143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14:paraId="665F058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6662EE0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7C520C9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3F1B8037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54E2EA5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2044D18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0B267A7D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具备应对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台风、暴雨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突发事件的应急处置方案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。</w:t>
            </w:r>
          </w:p>
        </w:tc>
        <w:tc>
          <w:tcPr>
            <w:tcW w:w="3454" w:type="dxa"/>
            <w:vAlign w:val="center"/>
          </w:tcPr>
          <w:p w14:paraId="5E35D677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没有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突发事件应急处置方案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的，不得分。</w:t>
            </w:r>
          </w:p>
        </w:tc>
        <w:tc>
          <w:tcPr>
            <w:tcW w:w="1276" w:type="dxa"/>
            <w:vAlign w:val="center"/>
          </w:tcPr>
          <w:p w14:paraId="527170E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6504B69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00DE926F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75A4674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0BE9FA70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1D12867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6ABC42F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5361D41F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申请药店与定点医疗机构的距离。</w:t>
            </w:r>
          </w:p>
        </w:tc>
        <w:tc>
          <w:tcPr>
            <w:tcW w:w="3454" w:type="dxa"/>
            <w:vAlign w:val="center"/>
          </w:tcPr>
          <w:p w14:paraId="6B1393A8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查看申请药店与“双通道”医疗机构的导航地图截图。</w:t>
            </w:r>
          </w:p>
          <w:p w14:paraId="69149189" w14:textId="77777777" w:rsidR="008F7F2A" w:rsidRDefault="008F7F2A" w:rsidP="00CD3A8F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步行距离0.5公里之内的得4分；</w:t>
            </w:r>
          </w:p>
          <w:p w14:paraId="55201833" w14:textId="77777777" w:rsidR="008F7F2A" w:rsidRDefault="008F7F2A" w:rsidP="00CD3A8F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步行距离1公里之内的得3分；</w:t>
            </w:r>
          </w:p>
          <w:p w14:paraId="4B4D37CA" w14:textId="77777777" w:rsidR="008F7F2A" w:rsidRDefault="008F7F2A" w:rsidP="00CD3A8F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步行距离1.5公里之内的得2分；</w:t>
            </w:r>
          </w:p>
          <w:p w14:paraId="6C62235C" w14:textId="77777777" w:rsidR="008F7F2A" w:rsidRDefault="008F7F2A" w:rsidP="00CD3A8F">
            <w:pPr>
              <w:numPr>
                <w:ilvl w:val="0"/>
                <w:numId w:val="2"/>
              </w:num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步行距离＞1.5公里的，不得分。</w:t>
            </w:r>
          </w:p>
        </w:tc>
        <w:tc>
          <w:tcPr>
            <w:tcW w:w="1276" w:type="dxa"/>
            <w:vAlign w:val="center"/>
          </w:tcPr>
          <w:p w14:paraId="0BF37E9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1417" w:type="dxa"/>
            <w:vAlign w:val="center"/>
          </w:tcPr>
          <w:p w14:paraId="174CAF4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73ED7F7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793F493F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3732C9C2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2A395A9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14:paraId="75559D7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708697B3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药店具有送药上门能力。</w:t>
            </w:r>
          </w:p>
        </w:tc>
        <w:tc>
          <w:tcPr>
            <w:tcW w:w="3454" w:type="dxa"/>
            <w:vAlign w:val="center"/>
          </w:tcPr>
          <w:p w14:paraId="76769427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药店具有满足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“双通道”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药品配送上门的能力，不满足要求的，不得分。</w:t>
            </w:r>
          </w:p>
        </w:tc>
        <w:tc>
          <w:tcPr>
            <w:tcW w:w="1276" w:type="dxa"/>
            <w:vAlign w:val="center"/>
          </w:tcPr>
          <w:p w14:paraId="3E1E8C3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34F4D632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确定名单后现场勘查</w:t>
            </w:r>
          </w:p>
        </w:tc>
        <w:tc>
          <w:tcPr>
            <w:tcW w:w="1134" w:type="dxa"/>
            <w:vAlign w:val="center"/>
          </w:tcPr>
          <w:p w14:paraId="2FC9FDF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73203F8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58A952D5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3272E08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7C1C9F1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人员</w:t>
            </w:r>
          </w:p>
          <w:p w14:paraId="710F2AF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资质</w:t>
            </w:r>
          </w:p>
          <w:p w14:paraId="6DF00CD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与</w:t>
            </w:r>
          </w:p>
          <w:p w14:paraId="2D29561E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配备</w:t>
            </w:r>
          </w:p>
          <w:p w14:paraId="25D997C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（18分）</w:t>
            </w:r>
          </w:p>
        </w:tc>
        <w:tc>
          <w:tcPr>
            <w:tcW w:w="3208" w:type="dxa"/>
            <w:vAlign w:val="center"/>
          </w:tcPr>
          <w:p w14:paraId="27A0E086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  <w:t>药店人员配置数量齐全，处方审核、调配、核对人员应当符合要求。</w:t>
            </w:r>
          </w:p>
        </w:tc>
        <w:tc>
          <w:tcPr>
            <w:tcW w:w="3454" w:type="dxa"/>
            <w:vAlign w:val="center"/>
          </w:tcPr>
          <w:p w14:paraId="61D23ABC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不满足要求的，不得分。</w:t>
            </w:r>
          </w:p>
        </w:tc>
        <w:tc>
          <w:tcPr>
            <w:tcW w:w="1276" w:type="dxa"/>
            <w:vAlign w:val="center"/>
          </w:tcPr>
          <w:p w14:paraId="5924382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5D8A312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确定名单后现场勘查</w:t>
            </w:r>
          </w:p>
        </w:tc>
        <w:tc>
          <w:tcPr>
            <w:tcW w:w="1134" w:type="dxa"/>
            <w:vAlign w:val="center"/>
          </w:tcPr>
          <w:p w14:paraId="198CF6A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4FDFD2D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0C43FF4D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72DB9A7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14:paraId="6DC1559D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2CFE6372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接触药品的人员应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按规定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建立健康档案，发现患有传染病或者其他可能污染药品的疾病的，应调离岗位。</w:t>
            </w:r>
          </w:p>
        </w:tc>
        <w:tc>
          <w:tcPr>
            <w:tcW w:w="3454" w:type="dxa"/>
            <w:vAlign w:val="center"/>
          </w:tcPr>
          <w:p w14:paraId="3639C62F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每发现1名从业人员未能提供有效健康证明或未建立健康档案的扣1分，扣完为止。</w:t>
            </w:r>
          </w:p>
        </w:tc>
        <w:tc>
          <w:tcPr>
            <w:tcW w:w="1276" w:type="dxa"/>
            <w:vAlign w:val="center"/>
          </w:tcPr>
          <w:p w14:paraId="6174D4A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5A0E49B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712E6C1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1CF55ED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74B9E851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27A5F25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lastRenderedPageBreak/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992" w:type="dxa"/>
            <w:vMerge/>
            <w:vAlign w:val="center"/>
          </w:tcPr>
          <w:p w14:paraId="244F6E8B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16508A0A" w14:textId="77777777" w:rsidR="008F7F2A" w:rsidRDefault="008F7F2A" w:rsidP="00CD3A8F">
            <w:pPr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药店工作人员应遵守处方管理制度和处方调配操作规程。</w:t>
            </w:r>
          </w:p>
        </w:tc>
        <w:tc>
          <w:tcPr>
            <w:tcW w:w="3454" w:type="dxa"/>
            <w:vAlign w:val="center"/>
          </w:tcPr>
          <w:p w14:paraId="2ACC564F" w14:textId="77777777" w:rsidR="008F7F2A" w:rsidRDefault="008F7F2A" w:rsidP="00CD3A8F">
            <w:pPr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每发现一起未按要求销售处方药的扣1分，扣完为止。</w:t>
            </w:r>
          </w:p>
        </w:tc>
        <w:tc>
          <w:tcPr>
            <w:tcW w:w="1276" w:type="dxa"/>
            <w:vAlign w:val="center"/>
          </w:tcPr>
          <w:p w14:paraId="7C17E2C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417" w:type="dxa"/>
            <w:vAlign w:val="center"/>
          </w:tcPr>
          <w:p w14:paraId="3B63AA1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7981C877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02F46456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7B8DAD9E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1B126AA9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992" w:type="dxa"/>
            <w:vMerge/>
            <w:vAlign w:val="center"/>
          </w:tcPr>
          <w:p w14:paraId="2C9289E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0CC1E2E0" w14:textId="77777777" w:rsidR="008F7F2A" w:rsidRDefault="008F7F2A" w:rsidP="00CD3A8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药店人员应当熟悉药品质量管理法律法规，并接受市场监管局等主管部门的药事管理法律法规和专业知识培训。</w:t>
            </w:r>
          </w:p>
        </w:tc>
        <w:tc>
          <w:tcPr>
            <w:tcW w:w="3454" w:type="dxa"/>
            <w:vAlign w:val="center"/>
          </w:tcPr>
          <w:p w14:paraId="05297170" w14:textId="77777777" w:rsidR="008F7F2A" w:rsidRDefault="008F7F2A" w:rsidP="00CD3A8F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每发现1名从业人员不熟悉法律法规的扣1分，未按要求接受培训的扣1分，扣完为止。</w:t>
            </w:r>
          </w:p>
        </w:tc>
        <w:tc>
          <w:tcPr>
            <w:tcW w:w="1276" w:type="dxa"/>
            <w:vAlign w:val="center"/>
          </w:tcPr>
          <w:p w14:paraId="21F182C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3</w:t>
            </w:r>
          </w:p>
        </w:tc>
        <w:tc>
          <w:tcPr>
            <w:tcW w:w="1417" w:type="dxa"/>
            <w:vAlign w:val="center"/>
          </w:tcPr>
          <w:p w14:paraId="49338CE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59B2182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2055183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29B87A0A" w14:textId="77777777" w:rsidTr="00CD3A8F">
        <w:trPr>
          <w:trHeight w:val="800"/>
          <w:jc w:val="center"/>
        </w:trPr>
        <w:tc>
          <w:tcPr>
            <w:tcW w:w="988" w:type="dxa"/>
            <w:vAlign w:val="center"/>
          </w:tcPr>
          <w:p w14:paraId="054A91D8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992" w:type="dxa"/>
            <w:vAlign w:val="center"/>
          </w:tcPr>
          <w:p w14:paraId="18C9C04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企业</w:t>
            </w:r>
          </w:p>
          <w:p w14:paraId="0EE2D94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社会</w:t>
            </w:r>
          </w:p>
          <w:p w14:paraId="2FB594E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责任</w:t>
            </w:r>
          </w:p>
          <w:p w14:paraId="641EA9F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担当</w:t>
            </w:r>
          </w:p>
          <w:p w14:paraId="076BB4EA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（2分）</w:t>
            </w:r>
          </w:p>
        </w:tc>
        <w:tc>
          <w:tcPr>
            <w:tcW w:w="3208" w:type="dxa"/>
            <w:vAlign w:val="center"/>
          </w:tcPr>
          <w:p w14:paraId="4A08275C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单体药店、零售药店所属连锁总部（或集团总部）：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1.在自然灾害、事故灾难及突发公共卫生事件中，通过捐赠款物或志愿服务等方式参加公益救助及帮扶项目情况；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2.是否属于广东省省级或者中山市市级短缺药品承储企业。</w:t>
            </w:r>
          </w:p>
        </w:tc>
        <w:tc>
          <w:tcPr>
            <w:tcW w:w="3454" w:type="dxa"/>
            <w:vAlign w:val="center"/>
          </w:tcPr>
          <w:p w14:paraId="35DAD0A9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1.每个公益救助帮扶项目得0.5分，总分不超过1分；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2.属于广东省省级或者中山市市级短缺药承储企业，得1分。</w:t>
            </w:r>
          </w:p>
        </w:tc>
        <w:tc>
          <w:tcPr>
            <w:tcW w:w="1276" w:type="dxa"/>
            <w:vAlign w:val="center"/>
          </w:tcPr>
          <w:p w14:paraId="2683ADE0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14:paraId="24B232F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查看资料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br/>
              <w:t>确定名单后复核</w:t>
            </w:r>
          </w:p>
        </w:tc>
        <w:tc>
          <w:tcPr>
            <w:tcW w:w="1134" w:type="dxa"/>
            <w:vAlign w:val="center"/>
          </w:tcPr>
          <w:p w14:paraId="635AA16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26EE9435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  <w:tr w:rsidR="008F7F2A" w14:paraId="15F701CF" w14:textId="77777777" w:rsidTr="00CD3A8F">
        <w:trPr>
          <w:trHeight w:val="1180"/>
          <w:jc w:val="center"/>
        </w:trPr>
        <w:tc>
          <w:tcPr>
            <w:tcW w:w="988" w:type="dxa"/>
            <w:vAlign w:val="center"/>
          </w:tcPr>
          <w:p w14:paraId="252EA1B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bidi="ar"/>
              </w:rPr>
              <w:t>合计</w:t>
            </w:r>
          </w:p>
        </w:tc>
        <w:tc>
          <w:tcPr>
            <w:tcW w:w="992" w:type="dxa"/>
            <w:vAlign w:val="center"/>
          </w:tcPr>
          <w:p w14:paraId="08FF6372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208" w:type="dxa"/>
            <w:vAlign w:val="center"/>
          </w:tcPr>
          <w:p w14:paraId="4896BE17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3454" w:type="dxa"/>
            <w:vAlign w:val="center"/>
          </w:tcPr>
          <w:p w14:paraId="5A07629A" w14:textId="77777777" w:rsidR="008F7F2A" w:rsidRDefault="008F7F2A" w:rsidP="00CD3A8F">
            <w:pPr>
              <w:jc w:val="left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14:paraId="685E9D83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bidi="ar"/>
              </w:rPr>
              <w:t>100</w:t>
            </w:r>
          </w:p>
        </w:tc>
        <w:tc>
          <w:tcPr>
            <w:tcW w:w="1417" w:type="dxa"/>
            <w:vAlign w:val="center"/>
          </w:tcPr>
          <w:p w14:paraId="10CD9631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14:paraId="3A0782FC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  <w:tc>
          <w:tcPr>
            <w:tcW w:w="759" w:type="dxa"/>
            <w:vAlign w:val="center"/>
          </w:tcPr>
          <w:p w14:paraId="4D38C554" w14:textId="77777777" w:rsidR="008F7F2A" w:rsidRDefault="008F7F2A" w:rsidP="00CD3A8F">
            <w:pPr>
              <w:jc w:val="center"/>
              <w:rPr>
                <w:rFonts w:asciiTheme="minorEastAsia" w:eastAsiaTheme="minorEastAsia" w:hAnsiTheme="minorEastAsia" w:cstheme="minorEastAsia"/>
                <w:szCs w:val="21"/>
                <w:lang w:bidi="ar"/>
              </w:rPr>
            </w:pPr>
          </w:p>
        </w:tc>
      </w:tr>
    </w:tbl>
    <w:p w14:paraId="400D10F4" w14:textId="77777777" w:rsidR="008F7F2A" w:rsidRDefault="008F7F2A" w:rsidP="008F7F2A"/>
    <w:p w14:paraId="505047AB" w14:textId="77777777" w:rsidR="008F7F2A" w:rsidRDefault="008F7F2A" w:rsidP="008F7F2A">
      <w:pPr>
        <w:rPr>
          <w:rFonts w:eastAsia="仿宋_GB2312" w:cs="仿宋_GB2312"/>
          <w:sz w:val="32"/>
          <w:szCs w:val="32"/>
        </w:rPr>
      </w:pPr>
    </w:p>
    <w:p w14:paraId="619CF22F" w14:textId="77777777" w:rsidR="00431CF1" w:rsidRDefault="00431CF1"/>
    <w:sectPr w:rsidR="00431C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1DD7"/>
    <w:multiLevelType w:val="singleLevel"/>
    <w:tmpl w:val="097D1DD7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14D99C7"/>
    <w:multiLevelType w:val="singleLevel"/>
    <w:tmpl w:val="614D99C7"/>
    <w:lvl w:ilvl="0">
      <w:start w:val="1"/>
      <w:numFmt w:val="decimal"/>
      <w:suff w:val="nothing"/>
      <w:lvlText w:val="（%1）"/>
      <w:lvlJc w:val="left"/>
    </w:lvl>
  </w:abstractNum>
  <w:num w:numId="1" w16cid:durableId="853113132">
    <w:abstractNumId w:val="0"/>
  </w:num>
  <w:num w:numId="2" w16cid:durableId="136348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2A"/>
    <w:rsid w:val="00431CF1"/>
    <w:rsid w:val="008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10D8"/>
  <w15:chartTrackingRefBased/>
  <w15:docId w15:val="{DD520DCF-7BA6-499C-8359-FA4CAC74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F7F2A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rsid w:val="008F7F2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footnote text"/>
    <w:basedOn w:val="a"/>
    <w:link w:val="a5"/>
    <w:uiPriority w:val="99"/>
    <w:semiHidden/>
    <w:unhideWhenUsed/>
    <w:rsid w:val="008F7F2A"/>
    <w:pPr>
      <w:snapToGrid w:val="0"/>
      <w:jc w:val="left"/>
    </w:pPr>
    <w:rPr>
      <w:sz w:val="18"/>
      <w:szCs w:val="18"/>
    </w:rPr>
  </w:style>
  <w:style w:type="character" w:customStyle="1" w:styleId="a5">
    <w:name w:val="脚注文本 字符"/>
    <w:basedOn w:val="a1"/>
    <w:link w:val="a0"/>
    <w:uiPriority w:val="99"/>
    <w:semiHidden/>
    <w:rsid w:val="008F7F2A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嘉敏</dc:creator>
  <cp:keywords/>
  <dc:description/>
  <cp:lastModifiedBy>陈 嘉敏</cp:lastModifiedBy>
  <cp:revision>1</cp:revision>
  <dcterms:created xsi:type="dcterms:W3CDTF">2022-06-24T03:03:00Z</dcterms:created>
  <dcterms:modified xsi:type="dcterms:W3CDTF">2022-06-24T03:03:00Z</dcterms:modified>
</cp:coreProperties>
</file>