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2"/>
          <w:kern w:val="0"/>
          <w:sz w:val="32"/>
          <w:szCs w:val="32"/>
        </w:rPr>
        <w:t>附件</w:t>
      </w:r>
    </w:p>
    <w:p>
      <w:pPr>
        <w:spacing w:beforeLines="50" w:afterLines="50" w:line="500" w:lineRule="exact"/>
        <w:jc w:val="center"/>
        <w:rPr>
          <w:rFonts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中山市社会医疗保险定点医疗机构</w:t>
      </w:r>
    </w:p>
    <w:p>
      <w:pPr>
        <w:spacing w:beforeLines="50" w:afterLines="50" w:line="500" w:lineRule="exact"/>
        <w:jc w:val="center"/>
        <w:rPr>
          <w:rFonts w:ascii="方正小标宋简体" w:hAnsi="Calibri" w:eastAsia="方正小标宋简体" w:cs="Times New Roman"/>
          <w:color w:val="000000"/>
          <w:spacing w:val="12"/>
          <w:sz w:val="40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等级系数（</w:t>
      </w:r>
      <w:r>
        <w:rPr>
          <w:rFonts w:hint="eastAsia" w:ascii="方正小标宋简体" w:hAnsi="宋体" w:eastAsia="方正小标宋简体"/>
          <w:color w:val="000000"/>
          <w:spacing w:val="12"/>
          <w:kern w:val="0"/>
          <w:sz w:val="40"/>
          <w:szCs w:val="36"/>
        </w:rPr>
        <w:t>2020</w:t>
      </w:r>
      <w:r>
        <w:rPr>
          <w:rFonts w:hint="eastAsia" w:ascii="方正小标宋简体" w:hAnsi="宋体" w:eastAsia="方正小标宋简体" w:cs="Times New Roman"/>
          <w:color w:val="000000"/>
          <w:spacing w:val="12"/>
          <w:kern w:val="0"/>
          <w:sz w:val="40"/>
          <w:szCs w:val="36"/>
        </w:rPr>
        <w:t>年版）</w:t>
      </w:r>
    </w:p>
    <w:bookmarkEnd w:id="0"/>
    <w:tbl>
      <w:tblPr>
        <w:tblStyle w:val="3"/>
        <w:tblW w:w="914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095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级</w:t>
            </w:r>
            <w:r>
              <w:rPr>
                <w:rFonts w:ascii="黑体" w:hAnsi="楷体_GB2312" w:eastAsia="黑体" w:cs="Times New Roman"/>
                <w:color w:val="000000"/>
                <w:sz w:val="28"/>
              </w:rPr>
              <w:t xml:space="preserve">  </w:t>
            </w: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别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定点医疗机构名称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黑体" w:hAnsi="楷体_GB2312" w:eastAsia="黑体" w:cs="Times New Roman"/>
                <w:color w:val="000000"/>
                <w:sz w:val="28"/>
              </w:rPr>
            </w:pPr>
            <w:r>
              <w:rPr>
                <w:rFonts w:hint="eastAsia" w:ascii="黑体" w:hAnsi="楷体_GB2312" w:eastAsia="黑体" w:cs="Times New Roman"/>
                <w:color w:val="000000"/>
                <w:sz w:val="28"/>
              </w:rPr>
              <w:t>等级系数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三级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市人民医院、市中医院、市博爱医院、市第二人民医院、江门市中心医院、江门市五邑中医院、积水潭骨科医院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三级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小榄人民医院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二级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陈星海医院、黄圃人民医院、暨南大学附属顺德医院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二级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东凤人民医院、东升医院、坦背医院、三乡医院、板芙医院、南朗医院、沙溪隆都医院、大涌医院、火炬开发区医院、古镇人民医院、坦洲医院、同方康复医院、珠海上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港口医院、横栏医院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西区医院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广济医院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、爱达康康复医院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专科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源田骨科医院、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爱尔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奥理德眼科医院、爱尔眼科医院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一级</w:t>
            </w:r>
            <w:r>
              <w:rPr>
                <w:rFonts w:ascii="仿宋" w:hAnsi="仿宋" w:eastAsia="仿宋" w:cs="Times New Roman"/>
                <w:color w:val="000000"/>
                <w:sz w:val="28"/>
              </w:rPr>
              <w:t>A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石岐苏华赞医院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一级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民众医院、南华医院、阜沙医院、三角医院、神湾医院、南区医院、国丹中医院、宝元医院、永宁卫生院、古镇海洲医院、郭门照骨科医院、同方医院、和平中医院、古海骨科医院、协和医院、华都肛肠医院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、华晟医院、中糖医院、马新医院、百佳妇产医院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</w:rPr>
              <w:t>社区中心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起湾社区卫生服务中心、海滨社区卫生服务中心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</w:rPr>
              <w:t xml:space="preserve">0.49 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napToGrid w:val="0"/>
          <w:kern w:val="56"/>
          <w:sz w:val="28"/>
          <w:szCs w:val="28"/>
        </w:rPr>
      </w:pPr>
      <w:r>
        <w:rPr>
          <w:rFonts w:ascii="仿宋" w:hAnsi="仿宋" w:eastAsia="仿宋"/>
          <w:snapToGrid w:val="0"/>
          <w:kern w:val="56"/>
          <w:sz w:val="28"/>
          <w:szCs w:val="28"/>
        </w:rPr>
        <w:t>备注</w:t>
      </w:r>
      <w:r>
        <w:rPr>
          <w:rFonts w:hint="eastAsia" w:ascii="仿宋" w:hAnsi="仿宋" w:eastAsia="仿宋"/>
          <w:snapToGrid w:val="0"/>
          <w:kern w:val="56"/>
          <w:sz w:val="28"/>
          <w:szCs w:val="28"/>
        </w:rPr>
        <w:t>：</w:t>
      </w:r>
      <w:r>
        <w:rPr>
          <w:rFonts w:ascii="仿宋" w:hAnsi="仿宋" w:eastAsia="仿宋"/>
          <w:snapToGrid w:val="0"/>
          <w:kern w:val="56"/>
          <w:sz w:val="28"/>
          <w:szCs w:val="28"/>
        </w:rPr>
        <w:t>市第三人民医院和广东同华心理医院均按住院床日费用分值</w:t>
      </w:r>
      <w:r>
        <w:rPr>
          <w:rFonts w:hint="eastAsia" w:ascii="仿宋" w:hAnsi="仿宋" w:eastAsia="仿宋"/>
          <w:snapToGrid w:val="0"/>
          <w:kern w:val="56"/>
          <w:sz w:val="28"/>
          <w:szCs w:val="28"/>
        </w:rPr>
        <w:t>3.3分/日结算。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B4772"/>
    <w:rsid w:val="10B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6-sinobest-正文"/>
    <w:basedOn w:val="1"/>
    <w:qFormat/>
    <w:uiPriority w:val="0"/>
    <w:pPr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2020-08-19T07:30:00Z</dcterms:created>
  <dc:creator>aa</dc:creator>
  <cp:lastModifiedBy>aa</cp:lastModifiedBy>
  <dcterms:modified xsi:type="dcterms:W3CDTF">2020-08-19T07:31:36Z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